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B97" w:rsidRPr="00784D73" w:rsidRDefault="002D6B61" w:rsidP="00D626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КАЗЕННОЕ ДОШКО</w:t>
      </w:r>
      <w:r w:rsidR="00A05459" w:rsidRPr="00784D73">
        <w:rPr>
          <w:rFonts w:ascii="Times New Roman" w:hAnsi="Times New Roman" w:cs="Times New Roman"/>
        </w:rPr>
        <w:t xml:space="preserve">ЛЬНОЕ ОБРАЗОВАТЕЛЬНОЕ УЧРЕЖДЕНИЕ ЧУЛЫМСКОГО РАЙОННА ДЕТСКИЙ САД- </w:t>
      </w:r>
      <w:r w:rsidR="00D62651" w:rsidRPr="00784D73">
        <w:rPr>
          <w:rFonts w:ascii="Times New Roman" w:hAnsi="Times New Roman" w:cs="Times New Roman"/>
        </w:rPr>
        <w:t>ЯСЛИ «СВЕТЛЯЧОК»</w:t>
      </w:r>
    </w:p>
    <w:p w:rsidR="00D62651" w:rsidRPr="00784D73" w:rsidRDefault="00D62651" w:rsidP="00D62651">
      <w:pPr>
        <w:jc w:val="center"/>
        <w:rPr>
          <w:rFonts w:ascii="Times New Roman" w:hAnsi="Times New Roman" w:cs="Times New Roman"/>
        </w:rPr>
      </w:pPr>
    </w:p>
    <w:p w:rsidR="00D62651" w:rsidRPr="00784D73" w:rsidRDefault="00D62651" w:rsidP="00D62651">
      <w:pPr>
        <w:jc w:val="center"/>
        <w:rPr>
          <w:rFonts w:ascii="Times New Roman" w:hAnsi="Times New Roman" w:cs="Times New Roman"/>
        </w:rPr>
      </w:pPr>
    </w:p>
    <w:p w:rsidR="00D62651" w:rsidRDefault="00D62651" w:rsidP="00196A77">
      <w:pPr>
        <w:rPr>
          <w:rFonts w:ascii="Times New Roman" w:hAnsi="Times New Roman" w:cs="Times New Roman"/>
        </w:rPr>
      </w:pPr>
    </w:p>
    <w:p w:rsidR="00196A77" w:rsidRDefault="00196A77" w:rsidP="00196A77">
      <w:pPr>
        <w:rPr>
          <w:rFonts w:ascii="Times New Roman" w:hAnsi="Times New Roman" w:cs="Times New Roman"/>
        </w:rPr>
      </w:pPr>
    </w:p>
    <w:p w:rsidR="00196A77" w:rsidRDefault="00196A77" w:rsidP="00196A77">
      <w:pPr>
        <w:rPr>
          <w:rFonts w:ascii="Times New Roman" w:hAnsi="Times New Roman" w:cs="Times New Roman"/>
        </w:rPr>
      </w:pPr>
    </w:p>
    <w:p w:rsidR="00196A77" w:rsidRPr="00784D73" w:rsidRDefault="00196A77" w:rsidP="00196A77">
      <w:pPr>
        <w:rPr>
          <w:rFonts w:ascii="Times New Roman" w:hAnsi="Times New Roman" w:cs="Times New Roman"/>
        </w:rPr>
      </w:pPr>
    </w:p>
    <w:p w:rsidR="00D62651" w:rsidRDefault="009E5B88" w:rsidP="00B4313A">
      <w:pPr>
        <w:spacing w:line="360" w:lineRule="auto"/>
        <w:ind w:left="-709" w:right="-426"/>
        <w:jc w:val="center"/>
        <w:rPr>
          <w:rFonts w:ascii="Times New Roman" w:hAnsi="Times New Roman" w:cs="Times New Roman"/>
          <w:sz w:val="32"/>
          <w:szCs w:val="28"/>
        </w:rPr>
      </w:pPr>
      <w:r w:rsidRPr="009E5B88">
        <w:rPr>
          <w:rFonts w:ascii="Times New Roman" w:hAnsi="Times New Roman" w:cs="Times New Roman"/>
          <w:sz w:val="32"/>
          <w:szCs w:val="28"/>
        </w:rPr>
        <w:t>Аналитическая справка по результатам мониторинга освоения</w:t>
      </w:r>
      <w:r w:rsidR="007E19FF">
        <w:rPr>
          <w:rFonts w:ascii="Times New Roman" w:hAnsi="Times New Roman" w:cs="Times New Roman"/>
          <w:sz w:val="32"/>
          <w:szCs w:val="28"/>
        </w:rPr>
        <w:t xml:space="preserve"> </w:t>
      </w:r>
      <w:r w:rsidR="00A8739E">
        <w:rPr>
          <w:rFonts w:ascii="Times New Roman" w:hAnsi="Times New Roman" w:cs="Times New Roman"/>
          <w:sz w:val="32"/>
          <w:szCs w:val="28"/>
        </w:rPr>
        <w:t>ОП</w:t>
      </w:r>
      <w:r w:rsidR="00610941">
        <w:rPr>
          <w:rFonts w:ascii="Times New Roman" w:hAnsi="Times New Roman" w:cs="Times New Roman"/>
          <w:sz w:val="32"/>
          <w:szCs w:val="28"/>
        </w:rPr>
        <w:t xml:space="preserve"> ДО</w:t>
      </w:r>
      <w:r w:rsidR="007E19FF">
        <w:rPr>
          <w:rFonts w:ascii="Times New Roman" w:hAnsi="Times New Roman" w:cs="Times New Roman"/>
          <w:sz w:val="32"/>
          <w:szCs w:val="28"/>
        </w:rPr>
        <w:t xml:space="preserve"> </w:t>
      </w:r>
      <w:r w:rsidR="0073460B">
        <w:rPr>
          <w:rFonts w:ascii="Times New Roman" w:hAnsi="Times New Roman" w:cs="Times New Roman"/>
          <w:sz w:val="32"/>
          <w:szCs w:val="28"/>
        </w:rPr>
        <w:t>н</w:t>
      </w:r>
      <w:r w:rsidR="00C515D0">
        <w:rPr>
          <w:rFonts w:ascii="Times New Roman" w:hAnsi="Times New Roman" w:cs="Times New Roman"/>
          <w:sz w:val="32"/>
          <w:szCs w:val="28"/>
        </w:rPr>
        <w:t>а конец 2024-2025</w:t>
      </w:r>
      <w:r w:rsidR="00D62651" w:rsidRPr="009E5B88">
        <w:rPr>
          <w:rFonts w:ascii="Times New Roman" w:hAnsi="Times New Roman" w:cs="Times New Roman"/>
          <w:sz w:val="32"/>
          <w:szCs w:val="28"/>
        </w:rPr>
        <w:t xml:space="preserve"> учебного года</w:t>
      </w:r>
      <w:r w:rsidR="007E19FF">
        <w:rPr>
          <w:rFonts w:ascii="Times New Roman" w:hAnsi="Times New Roman" w:cs="Times New Roman"/>
          <w:sz w:val="32"/>
          <w:szCs w:val="28"/>
        </w:rPr>
        <w:t>.</w:t>
      </w:r>
    </w:p>
    <w:p w:rsidR="00BA0932" w:rsidRDefault="00BA0932" w:rsidP="00B4313A">
      <w:pPr>
        <w:spacing w:line="360" w:lineRule="auto"/>
        <w:ind w:left="-709" w:right="-426"/>
        <w:jc w:val="center"/>
        <w:rPr>
          <w:rFonts w:ascii="Times New Roman" w:hAnsi="Times New Roman" w:cs="Times New Roman"/>
          <w:sz w:val="32"/>
          <w:szCs w:val="28"/>
        </w:rPr>
      </w:pPr>
    </w:p>
    <w:p w:rsidR="009E10E8" w:rsidRDefault="009E10E8" w:rsidP="00B4313A">
      <w:pPr>
        <w:spacing w:line="360" w:lineRule="auto"/>
        <w:ind w:left="-709" w:right="-426"/>
        <w:jc w:val="center"/>
        <w:rPr>
          <w:rFonts w:ascii="Times New Roman" w:hAnsi="Times New Roman" w:cs="Times New Roman"/>
          <w:sz w:val="32"/>
          <w:szCs w:val="28"/>
        </w:rPr>
      </w:pPr>
      <w:r w:rsidRPr="009E10E8">
        <w:rPr>
          <w:rFonts w:ascii="Times New Roman" w:hAnsi="Times New Roman" w:cs="Times New Roman"/>
          <w:sz w:val="32"/>
          <w:szCs w:val="28"/>
        </w:rPr>
        <w:t>Сравнительный анализ</w:t>
      </w:r>
      <w:r w:rsidR="007E19FF" w:rsidRPr="007E19FF">
        <w:t xml:space="preserve"> </w:t>
      </w:r>
      <w:r w:rsidR="007E19FF">
        <w:rPr>
          <w:rFonts w:ascii="Times New Roman" w:hAnsi="Times New Roman" w:cs="Times New Roman"/>
          <w:sz w:val="32"/>
          <w:szCs w:val="28"/>
        </w:rPr>
        <w:t xml:space="preserve">результатов мониторинга освоения </w:t>
      </w:r>
      <w:r w:rsidR="007E19FF" w:rsidRPr="007E19FF">
        <w:rPr>
          <w:rFonts w:ascii="Times New Roman" w:hAnsi="Times New Roman" w:cs="Times New Roman"/>
          <w:sz w:val="32"/>
          <w:szCs w:val="28"/>
        </w:rPr>
        <w:t>ОП ДО</w:t>
      </w:r>
      <w:r w:rsidR="00C515D0">
        <w:rPr>
          <w:rFonts w:ascii="Times New Roman" w:hAnsi="Times New Roman" w:cs="Times New Roman"/>
          <w:sz w:val="32"/>
          <w:szCs w:val="28"/>
        </w:rPr>
        <w:t xml:space="preserve"> за три года (2022 – 2023 уч. год,</w:t>
      </w:r>
      <w:r w:rsidRPr="009E10E8">
        <w:rPr>
          <w:rFonts w:ascii="Times New Roman" w:hAnsi="Times New Roman" w:cs="Times New Roman"/>
          <w:sz w:val="32"/>
          <w:szCs w:val="28"/>
        </w:rPr>
        <w:t xml:space="preserve"> 2023 - 2024 уч. год</w:t>
      </w:r>
      <w:r w:rsidR="00C515D0">
        <w:rPr>
          <w:rFonts w:ascii="Times New Roman" w:hAnsi="Times New Roman" w:cs="Times New Roman"/>
          <w:sz w:val="32"/>
          <w:szCs w:val="28"/>
        </w:rPr>
        <w:t xml:space="preserve"> и 2024 – 2025 </w:t>
      </w:r>
      <w:proofErr w:type="spellStart"/>
      <w:r w:rsidR="00C515D0">
        <w:rPr>
          <w:rFonts w:ascii="Times New Roman" w:hAnsi="Times New Roman" w:cs="Times New Roman"/>
          <w:sz w:val="32"/>
          <w:szCs w:val="28"/>
        </w:rPr>
        <w:t>уч.год</w:t>
      </w:r>
      <w:proofErr w:type="spellEnd"/>
      <w:r w:rsidRPr="009E10E8">
        <w:rPr>
          <w:rFonts w:ascii="Times New Roman" w:hAnsi="Times New Roman" w:cs="Times New Roman"/>
          <w:sz w:val="32"/>
          <w:szCs w:val="28"/>
        </w:rPr>
        <w:t>)</w:t>
      </w:r>
      <w:r w:rsidR="007E19FF">
        <w:rPr>
          <w:rFonts w:ascii="Times New Roman" w:hAnsi="Times New Roman" w:cs="Times New Roman"/>
          <w:sz w:val="32"/>
          <w:szCs w:val="28"/>
        </w:rPr>
        <w:t>.</w:t>
      </w:r>
    </w:p>
    <w:p w:rsidR="00BA0932" w:rsidRDefault="00BA0932" w:rsidP="00B4313A">
      <w:pPr>
        <w:spacing w:line="360" w:lineRule="auto"/>
        <w:ind w:left="-709" w:right="-426"/>
        <w:jc w:val="center"/>
        <w:rPr>
          <w:rFonts w:ascii="Times New Roman" w:hAnsi="Times New Roman" w:cs="Times New Roman"/>
          <w:sz w:val="32"/>
          <w:szCs w:val="28"/>
        </w:rPr>
      </w:pPr>
    </w:p>
    <w:p w:rsidR="007E19FF" w:rsidRPr="00B4313A" w:rsidRDefault="007E19FF" w:rsidP="00B4313A">
      <w:pPr>
        <w:spacing w:line="360" w:lineRule="auto"/>
        <w:ind w:left="-709" w:right="-426"/>
        <w:jc w:val="center"/>
        <w:rPr>
          <w:rFonts w:ascii="Times New Roman" w:hAnsi="Times New Roman" w:cs="Times New Roman"/>
          <w:sz w:val="32"/>
          <w:szCs w:val="28"/>
        </w:rPr>
      </w:pPr>
      <w:r w:rsidRPr="00B4313A">
        <w:rPr>
          <w:rFonts w:ascii="Times New Roman" w:hAnsi="Times New Roman" w:cs="Times New Roman"/>
          <w:sz w:val="32"/>
          <w:szCs w:val="28"/>
        </w:rPr>
        <w:t>Анализ ад</w:t>
      </w:r>
      <w:r w:rsidR="00B4313A">
        <w:rPr>
          <w:rFonts w:ascii="Times New Roman" w:hAnsi="Times New Roman" w:cs="Times New Roman"/>
          <w:sz w:val="32"/>
          <w:szCs w:val="28"/>
        </w:rPr>
        <w:t>аптационной работы на конец 2024 – 2025</w:t>
      </w:r>
      <w:r w:rsidRPr="00B4313A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4313A">
        <w:rPr>
          <w:rFonts w:ascii="Times New Roman" w:hAnsi="Times New Roman" w:cs="Times New Roman"/>
          <w:sz w:val="32"/>
          <w:szCs w:val="28"/>
        </w:rPr>
        <w:t>уч.года</w:t>
      </w:r>
      <w:proofErr w:type="spellEnd"/>
      <w:r w:rsidRPr="00B4313A">
        <w:rPr>
          <w:rFonts w:ascii="Times New Roman" w:hAnsi="Times New Roman" w:cs="Times New Roman"/>
          <w:sz w:val="32"/>
          <w:szCs w:val="28"/>
        </w:rPr>
        <w:t>.</w:t>
      </w:r>
    </w:p>
    <w:p w:rsidR="007E19FF" w:rsidRDefault="007E19FF" w:rsidP="007E19FF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D62651" w:rsidRPr="00784D73" w:rsidRDefault="00D62651" w:rsidP="00D62651">
      <w:pPr>
        <w:rPr>
          <w:rFonts w:ascii="Times New Roman" w:hAnsi="Times New Roman" w:cs="Times New Roman"/>
        </w:rPr>
      </w:pPr>
    </w:p>
    <w:p w:rsidR="00D62651" w:rsidRPr="00784D73" w:rsidRDefault="00D62651" w:rsidP="00D62651">
      <w:pPr>
        <w:rPr>
          <w:rFonts w:ascii="Times New Roman" w:hAnsi="Times New Roman" w:cs="Times New Roman"/>
        </w:rPr>
      </w:pPr>
    </w:p>
    <w:p w:rsidR="00D62651" w:rsidRPr="00784D73" w:rsidRDefault="00D62651" w:rsidP="00D62651">
      <w:pPr>
        <w:rPr>
          <w:rFonts w:ascii="Times New Roman" w:hAnsi="Times New Roman" w:cs="Times New Roman"/>
        </w:rPr>
      </w:pPr>
    </w:p>
    <w:p w:rsidR="00D62651" w:rsidRPr="007E19FF" w:rsidRDefault="00D62651" w:rsidP="00D62651">
      <w:pPr>
        <w:rPr>
          <w:rFonts w:ascii="Times New Roman" w:hAnsi="Times New Roman" w:cs="Times New Roman"/>
          <w:sz w:val="24"/>
        </w:rPr>
      </w:pPr>
    </w:p>
    <w:p w:rsidR="007E19FF" w:rsidRPr="007E19FF" w:rsidRDefault="00391A1B" w:rsidP="007E19FF">
      <w:pPr>
        <w:spacing w:after="0"/>
        <w:jc w:val="right"/>
        <w:rPr>
          <w:rFonts w:ascii="Times New Roman" w:hAnsi="Times New Roman" w:cs="Times New Roman"/>
          <w:sz w:val="28"/>
        </w:rPr>
      </w:pPr>
      <w:r w:rsidRPr="007E19FF">
        <w:rPr>
          <w:rFonts w:ascii="Times New Roman" w:hAnsi="Times New Roman" w:cs="Times New Roman"/>
          <w:sz w:val="28"/>
        </w:rPr>
        <w:t xml:space="preserve">Подготовила </w:t>
      </w:r>
    </w:p>
    <w:p w:rsidR="007E19FF" w:rsidRPr="007E19FF" w:rsidRDefault="00391A1B" w:rsidP="007E19FF">
      <w:pPr>
        <w:spacing w:after="0"/>
        <w:jc w:val="right"/>
        <w:rPr>
          <w:rFonts w:ascii="Times New Roman" w:hAnsi="Times New Roman" w:cs="Times New Roman"/>
          <w:sz w:val="28"/>
        </w:rPr>
      </w:pPr>
      <w:r w:rsidRPr="007E19FF">
        <w:rPr>
          <w:rFonts w:ascii="Times New Roman" w:hAnsi="Times New Roman" w:cs="Times New Roman"/>
          <w:sz w:val="28"/>
        </w:rPr>
        <w:t>с</w:t>
      </w:r>
      <w:r w:rsidR="0073460B" w:rsidRPr="007E19FF">
        <w:rPr>
          <w:rFonts w:ascii="Times New Roman" w:hAnsi="Times New Roman" w:cs="Times New Roman"/>
          <w:sz w:val="28"/>
        </w:rPr>
        <w:t xml:space="preserve">тарший воспитатель, </w:t>
      </w:r>
    </w:p>
    <w:p w:rsidR="00D62651" w:rsidRPr="007E19FF" w:rsidRDefault="0073460B" w:rsidP="007E19FF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 w:rsidRPr="007E19FF">
        <w:rPr>
          <w:rFonts w:ascii="Times New Roman" w:hAnsi="Times New Roman" w:cs="Times New Roman"/>
          <w:sz w:val="28"/>
        </w:rPr>
        <w:t>Пилюкова</w:t>
      </w:r>
      <w:proofErr w:type="spellEnd"/>
      <w:r w:rsidRPr="007E19FF">
        <w:rPr>
          <w:rFonts w:ascii="Times New Roman" w:hAnsi="Times New Roman" w:cs="Times New Roman"/>
          <w:sz w:val="28"/>
        </w:rPr>
        <w:t xml:space="preserve"> Виктория Геннадьевна</w:t>
      </w:r>
    </w:p>
    <w:p w:rsidR="006E3CED" w:rsidRPr="007E19FF" w:rsidRDefault="006E3CED" w:rsidP="00D62651">
      <w:pPr>
        <w:rPr>
          <w:rFonts w:ascii="Times New Roman" w:hAnsi="Times New Roman" w:cs="Times New Roman"/>
          <w:sz w:val="24"/>
        </w:rPr>
      </w:pPr>
    </w:p>
    <w:p w:rsidR="00D62651" w:rsidRPr="00784D73" w:rsidRDefault="00D62651" w:rsidP="00D62651">
      <w:pPr>
        <w:rPr>
          <w:rFonts w:ascii="Times New Roman" w:hAnsi="Times New Roman" w:cs="Times New Roman"/>
        </w:rPr>
      </w:pPr>
    </w:p>
    <w:p w:rsidR="00D62651" w:rsidRPr="00784D73" w:rsidRDefault="00D62651" w:rsidP="00D62651">
      <w:pPr>
        <w:rPr>
          <w:rFonts w:ascii="Times New Roman" w:hAnsi="Times New Roman" w:cs="Times New Roman"/>
        </w:rPr>
      </w:pPr>
    </w:p>
    <w:p w:rsidR="00D62651" w:rsidRDefault="00D62651" w:rsidP="00D62651">
      <w:pPr>
        <w:rPr>
          <w:rFonts w:ascii="Times New Roman" w:hAnsi="Times New Roman" w:cs="Times New Roman"/>
        </w:rPr>
      </w:pPr>
    </w:p>
    <w:p w:rsidR="009E5B88" w:rsidRPr="00784D73" w:rsidRDefault="009E5B88" w:rsidP="00D62651">
      <w:pPr>
        <w:rPr>
          <w:rFonts w:ascii="Times New Roman" w:hAnsi="Times New Roman" w:cs="Times New Roman"/>
        </w:rPr>
      </w:pPr>
    </w:p>
    <w:p w:rsidR="00D62651" w:rsidRPr="00784D73" w:rsidRDefault="00D62651" w:rsidP="00D62651">
      <w:pPr>
        <w:rPr>
          <w:rFonts w:ascii="Times New Roman" w:hAnsi="Times New Roman" w:cs="Times New Roman"/>
        </w:rPr>
      </w:pPr>
    </w:p>
    <w:p w:rsidR="00D62651" w:rsidRPr="00784D73" w:rsidRDefault="00C515D0" w:rsidP="0073460B">
      <w:pPr>
        <w:tabs>
          <w:tab w:val="left" w:pos="406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 2025</w:t>
      </w:r>
      <w:r w:rsidR="00D62651" w:rsidRPr="00784D73">
        <w:rPr>
          <w:rFonts w:ascii="Times New Roman" w:hAnsi="Times New Roman" w:cs="Times New Roman"/>
        </w:rPr>
        <w:t>г</w:t>
      </w:r>
      <w:r w:rsidR="0073460B">
        <w:rPr>
          <w:rFonts w:ascii="Times New Roman" w:hAnsi="Times New Roman" w:cs="Times New Roman"/>
        </w:rPr>
        <w:t>.</w:t>
      </w:r>
    </w:p>
    <w:p w:rsidR="00BA0932" w:rsidRPr="00BA0932" w:rsidRDefault="00BA0932" w:rsidP="00BA0932">
      <w:pPr>
        <w:spacing w:line="360" w:lineRule="auto"/>
        <w:ind w:left="-709" w:right="-426"/>
        <w:jc w:val="center"/>
        <w:rPr>
          <w:rFonts w:ascii="Times New Roman" w:hAnsi="Times New Roman" w:cs="Times New Roman"/>
          <w:sz w:val="28"/>
          <w:szCs w:val="28"/>
        </w:rPr>
      </w:pPr>
      <w:r w:rsidRPr="00BA0932">
        <w:rPr>
          <w:rFonts w:ascii="Times New Roman" w:hAnsi="Times New Roman" w:cs="Times New Roman"/>
          <w:sz w:val="28"/>
          <w:szCs w:val="28"/>
        </w:rPr>
        <w:lastRenderedPageBreak/>
        <w:t>Аналитическая справка по результатам мониторинга освоения ОП ДО на конец 2024-2025 учебного года.</w:t>
      </w:r>
    </w:p>
    <w:p w:rsidR="0073460B" w:rsidRPr="007E19FF" w:rsidRDefault="0073460B" w:rsidP="00BA0932">
      <w:pPr>
        <w:tabs>
          <w:tab w:val="left" w:pos="4065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19FF">
        <w:rPr>
          <w:rFonts w:ascii="Times New Roman" w:hAnsi="Times New Roman" w:cs="Times New Roman"/>
          <w:sz w:val="28"/>
          <w:szCs w:val="24"/>
        </w:rPr>
        <w:t xml:space="preserve">С целью </w:t>
      </w:r>
      <w:r w:rsidR="00391A1B" w:rsidRPr="007E19FF">
        <w:rPr>
          <w:rFonts w:ascii="Times New Roman" w:hAnsi="Times New Roman" w:cs="Times New Roman"/>
          <w:sz w:val="28"/>
          <w:szCs w:val="24"/>
        </w:rPr>
        <w:t>оптимизации</w:t>
      </w:r>
      <w:r w:rsidRPr="007E19FF">
        <w:rPr>
          <w:rFonts w:ascii="Times New Roman" w:hAnsi="Times New Roman" w:cs="Times New Roman"/>
          <w:sz w:val="28"/>
          <w:szCs w:val="24"/>
        </w:rPr>
        <w:t xml:space="preserve"> образовательного процесса, в нашем детском саду </w:t>
      </w:r>
      <w:r w:rsidR="00811ACE" w:rsidRPr="007E19FF">
        <w:rPr>
          <w:rFonts w:ascii="Times New Roman" w:hAnsi="Times New Roman" w:cs="Times New Roman"/>
          <w:sz w:val="28"/>
          <w:szCs w:val="24"/>
        </w:rPr>
        <w:t>ежегодно ведется</w:t>
      </w:r>
      <w:r w:rsidR="001C3861" w:rsidRPr="007E19FF">
        <w:rPr>
          <w:rFonts w:ascii="Times New Roman" w:hAnsi="Times New Roman" w:cs="Times New Roman"/>
          <w:sz w:val="28"/>
          <w:szCs w:val="24"/>
        </w:rPr>
        <w:t xml:space="preserve"> педагогическая диагностика по методике </w:t>
      </w:r>
      <w:r w:rsidR="006347DC" w:rsidRPr="007E19FF">
        <w:rPr>
          <w:rFonts w:ascii="Times New Roman" w:hAnsi="Times New Roman" w:cs="Times New Roman"/>
          <w:sz w:val="28"/>
          <w:szCs w:val="24"/>
        </w:rPr>
        <w:t>кандидат</w:t>
      </w:r>
      <w:r w:rsidR="001C3861" w:rsidRPr="007E19FF">
        <w:rPr>
          <w:rFonts w:ascii="Times New Roman" w:hAnsi="Times New Roman" w:cs="Times New Roman"/>
          <w:sz w:val="28"/>
          <w:szCs w:val="24"/>
        </w:rPr>
        <w:t>а</w:t>
      </w:r>
      <w:r w:rsidR="00523E2F" w:rsidRPr="007E19FF">
        <w:rPr>
          <w:rFonts w:ascii="Times New Roman" w:hAnsi="Times New Roman" w:cs="Times New Roman"/>
          <w:sz w:val="28"/>
          <w:szCs w:val="24"/>
        </w:rPr>
        <w:t xml:space="preserve"> наук, Н</w:t>
      </w:r>
      <w:r w:rsidR="001C3861" w:rsidRPr="007E19FF">
        <w:rPr>
          <w:rFonts w:ascii="Times New Roman" w:hAnsi="Times New Roman" w:cs="Times New Roman"/>
          <w:sz w:val="28"/>
          <w:szCs w:val="24"/>
        </w:rPr>
        <w:t>атальи</w:t>
      </w:r>
      <w:r w:rsidR="006347DC" w:rsidRPr="007E19FF">
        <w:rPr>
          <w:rFonts w:ascii="Times New Roman" w:hAnsi="Times New Roman" w:cs="Times New Roman"/>
          <w:sz w:val="28"/>
          <w:szCs w:val="24"/>
        </w:rPr>
        <w:t xml:space="preserve"> Валентиновн</w:t>
      </w:r>
      <w:r w:rsidR="001C3861" w:rsidRPr="007E19FF">
        <w:rPr>
          <w:rFonts w:ascii="Times New Roman" w:hAnsi="Times New Roman" w:cs="Times New Roman"/>
          <w:sz w:val="28"/>
          <w:szCs w:val="24"/>
        </w:rPr>
        <w:t>ы Верещагиной</w:t>
      </w:r>
      <w:r w:rsidR="00C515D0">
        <w:rPr>
          <w:rFonts w:ascii="Times New Roman" w:hAnsi="Times New Roman" w:cs="Times New Roman"/>
          <w:sz w:val="28"/>
          <w:szCs w:val="24"/>
        </w:rPr>
        <w:t xml:space="preserve"> «Педагогическая диагностика индивидуального развития ребенка в группе детского сада» в соответствии с возрастом</w:t>
      </w:r>
      <w:r w:rsidR="001C3861" w:rsidRPr="007E19FF">
        <w:rPr>
          <w:rFonts w:ascii="Times New Roman" w:hAnsi="Times New Roman" w:cs="Times New Roman"/>
          <w:sz w:val="28"/>
          <w:szCs w:val="24"/>
        </w:rPr>
        <w:t>.</w:t>
      </w:r>
    </w:p>
    <w:p w:rsidR="005C407E" w:rsidRDefault="0073460B" w:rsidP="00BA0932">
      <w:pPr>
        <w:tabs>
          <w:tab w:val="left" w:pos="4065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19FF">
        <w:rPr>
          <w:rFonts w:ascii="Times New Roman" w:hAnsi="Times New Roman" w:cs="Times New Roman"/>
          <w:sz w:val="28"/>
          <w:szCs w:val="24"/>
        </w:rPr>
        <w:t xml:space="preserve">На начало учебного года </w:t>
      </w:r>
      <w:r w:rsidR="007313AD" w:rsidRPr="007E19FF">
        <w:rPr>
          <w:rFonts w:ascii="Times New Roman" w:hAnsi="Times New Roman" w:cs="Times New Roman"/>
          <w:sz w:val="28"/>
          <w:szCs w:val="24"/>
        </w:rPr>
        <w:t>на каждую возрастную группу</w:t>
      </w:r>
      <w:r w:rsidR="001C6CA8" w:rsidRPr="007E19FF">
        <w:rPr>
          <w:rFonts w:ascii="Times New Roman" w:hAnsi="Times New Roman" w:cs="Times New Roman"/>
          <w:sz w:val="28"/>
          <w:szCs w:val="24"/>
        </w:rPr>
        <w:t xml:space="preserve"> разработаны Рабочие программы</w:t>
      </w:r>
      <w:r w:rsidR="00610941" w:rsidRPr="007E19FF">
        <w:rPr>
          <w:rFonts w:ascii="Times New Roman" w:hAnsi="Times New Roman" w:cs="Times New Roman"/>
          <w:sz w:val="28"/>
          <w:szCs w:val="24"/>
        </w:rPr>
        <w:t xml:space="preserve"> </w:t>
      </w:r>
      <w:r w:rsidR="005112FC" w:rsidRPr="007E19FF">
        <w:rPr>
          <w:rFonts w:ascii="Times New Roman" w:hAnsi="Times New Roman" w:cs="Times New Roman"/>
          <w:sz w:val="28"/>
          <w:szCs w:val="24"/>
        </w:rPr>
        <w:t>в соответствии с</w:t>
      </w:r>
      <w:r w:rsidR="00811ACE" w:rsidRPr="007E19FF">
        <w:rPr>
          <w:rFonts w:ascii="Times New Roman" w:hAnsi="Times New Roman" w:cs="Times New Roman"/>
          <w:sz w:val="28"/>
          <w:szCs w:val="24"/>
        </w:rPr>
        <w:t xml:space="preserve"> </w:t>
      </w:r>
      <w:r w:rsidR="00C515D0">
        <w:rPr>
          <w:rFonts w:ascii="Times New Roman" w:hAnsi="Times New Roman" w:cs="Times New Roman"/>
          <w:sz w:val="28"/>
          <w:szCs w:val="24"/>
        </w:rPr>
        <w:t>Образовательной</w:t>
      </w:r>
      <w:r w:rsidR="00C515D0" w:rsidRPr="00C515D0">
        <w:rPr>
          <w:rFonts w:ascii="Times New Roman" w:hAnsi="Times New Roman" w:cs="Times New Roman"/>
          <w:sz w:val="28"/>
          <w:szCs w:val="24"/>
        </w:rPr>
        <w:t xml:space="preserve"> программ</w:t>
      </w:r>
      <w:r w:rsidR="00C515D0">
        <w:rPr>
          <w:rFonts w:ascii="Times New Roman" w:hAnsi="Times New Roman" w:cs="Times New Roman"/>
          <w:sz w:val="28"/>
          <w:szCs w:val="24"/>
        </w:rPr>
        <w:t>ой</w:t>
      </w:r>
      <w:r w:rsidR="00C515D0" w:rsidRPr="00C515D0">
        <w:rPr>
          <w:rFonts w:ascii="Times New Roman" w:hAnsi="Times New Roman" w:cs="Times New Roman"/>
          <w:sz w:val="28"/>
          <w:szCs w:val="24"/>
        </w:rPr>
        <w:t xml:space="preserve"> дошкольного образования муниципального казенного дошкольного образовательного учреждения </w:t>
      </w:r>
      <w:proofErr w:type="spellStart"/>
      <w:r w:rsidR="00C515D0" w:rsidRPr="00C515D0">
        <w:rPr>
          <w:rFonts w:ascii="Times New Roman" w:hAnsi="Times New Roman" w:cs="Times New Roman"/>
          <w:sz w:val="28"/>
          <w:szCs w:val="24"/>
        </w:rPr>
        <w:t>Чулымского</w:t>
      </w:r>
      <w:proofErr w:type="spellEnd"/>
      <w:r w:rsidR="00C515D0" w:rsidRPr="00C515D0">
        <w:rPr>
          <w:rFonts w:ascii="Times New Roman" w:hAnsi="Times New Roman" w:cs="Times New Roman"/>
          <w:sz w:val="28"/>
          <w:szCs w:val="24"/>
        </w:rPr>
        <w:t xml:space="preserve"> района детского сада-ясли «Светлячок»</w:t>
      </w:r>
      <w:r w:rsidR="001C6CA8" w:rsidRPr="007E19FF">
        <w:rPr>
          <w:rFonts w:ascii="Times New Roman" w:hAnsi="Times New Roman" w:cs="Times New Roman"/>
          <w:sz w:val="28"/>
          <w:szCs w:val="24"/>
        </w:rPr>
        <w:t xml:space="preserve">. </w:t>
      </w:r>
      <w:r w:rsidR="00610941" w:rsidRPr="007E19FF">
        <w:rPr>
          <w:rFonts w:ascii="Times New Roman" w:hAnsi="Times New Roman" w:cs="Times New Roman"/>
          <w:sz w:val="28"/>
          <w:szCs w:val="24"/>
        </w:rPr>
        <w:t xml:space="preserve">Рабочие программы </w:t>
      </w:r>
      <w:r w:rsidR="001679A1" w:rsidRPr="007E19FF">
        <w:rPr>
          <w:rFonts w:ascii="Times New Roman" w:hAnsi="Times New Roman" w:cs="Times New Roman"/>
          <w:sz w:val="28"/>
          <w:szCs w:val="24"/>
        </w:rPr>
        <w:t>состо</w:t>
      </w:r>
      <w:r w:rsidR="00610941" w:rsidRPr="007E19FF">
        <w:rPr>
          <w:rFonts w:ascii="Times New Roman" w:hAnsi="Times New Roman" w:cs="Times New Roman"/>
          <w:sz w:val="28"/>
          <w:szCs w:val="24"/>
        </w:rPr>
        <w:t>я</w:t>
      </w:r>
      <w:r w:rsidR="001679A1" w:rsidRPr="007E19FF">
        <w:rPr>
          <w:rFonts w:ascii="Times New Roman" w:hAnsi="Times New Roman" w:cs="Times New Roman"/>
          <w:sz w:val="28"/>
          <w:szCs w:val="24"/>
        </w:rPr>
        <w:t>т</w:t>
      </w:r>
      <w:r w:rsidR="005C407E" w:rsidRPr="007E19FF">
        <w:rPr>
          <w:rFonts w:ascii="Times New Roman" w:hAnsi="Times New Roman" w:cs="Times New Roman"/>
          <w:sz w:val="28"/>
          <w:szCs w:val="24"/>
        </w:rPr>
        <w:t xml:space="preserve"> из обязательной (инвариантной) части и части, формируемой участниками образовательных отношений (вариативной</w:t>
      </w:r>
      <w:r w:rsidR="00610941" w:rsidRPr="007E19FF">
        <w:rPr>
          <w:rFonts w:ascii="Times New Roman" w:hAnsi="Times New Roman" w:cs="Times New Roman"/>
          <w:sz w:val="28"/>
          <w:szCs w:val="24"/>
        </w:rPr>
        <w:t>) – на основе программы</w:t>
      </w:r>
      <w:r w:rsidR="001679A1" w:rsidRPr="007E19FF">
        <w:rPr>
          <w:rFonts w:ascii="Times New Roman" w:hAnsi="Times New Roman" w:cs="Times New Roman"/>
          <w:sz w:val="28"/>
          <w:szCs w:val="24"/>
        </w:rPr>
        <w:t xml:space="preserve"> краеведческого образования детей дошкольного возраста Новосибирской области «Новая Сибирь- мой край родной».</w:t>
      </w:r>
      <w:r w:rsidR="00C515D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45491" w:rsidRDefault="00D45491" w:rsidP="00BA0932">
      <w:pPr>
        <w:tabs>
          <w:tab w:val="left" w:pos="4065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сентября 2025 года введена комбинированная разновозрастная группа, Рабочие программы воспитателя разработаны в соответствии с Адаптированной образовательной программой</w:t>
      </w:r>
      <w:r w:rsidRPr="00D45491">
        <w:rPr>
          <w:rFonts w:ascii="Times New Roman" w:hAnsi="Times New Roman" w:cs="Times New Roman"/>
          <w:sz w:val="28"/>
          <w:szCs w:val="24"/>
        </w:rPr>
        <w:t xml:space="preserve"> дошкольного образования для обучающихся с задержкой психического развития</w:t>
      </w:r>
      <w:r>
        <w:rPr>
          <w:rFonts w:ascii="Times New Roman" w:hAnsi="Times New Roman" w:cs="Times New Roman"/>
          <w:sz w:val="28"/>
          <w:szCs w:val="24"/>
        </w:rPr>
        <w:t>, Адаптированной образовательной программой</w:t>
      </w:r>
      <w:r w:rsidRPr="00D45491">
        <w:rPr>
          <w:rFonts w:ascii="Times New Roman" w:hAnsi="Times New Roman" w:cs="Times New Roman"/>
          <w:sz w:val="28"/>
          <w:szCs w:val="24"/>
        </w:rPr>
        <w:t xml:space="preserve"> дошкольного образования для обучающихся с расстройствами аутистического спектра </w:t>
      </w:r>
      <w:r>
        <w:rPr>
          <w:rFonts w:ascii="Times New Roman" w:hAnsi="Times New Roman" w:cs="Times New Roman"/>
          <w:sz w:val="28"/>
          <w:szCs w:val="24"/>
        </w:rPr>
        <w:t>и рекомендациями ТПМПК.</w:t>
      </w:r>
    </w:p>
    <w:p w:rsidR="00523E2F" w:rsidRPr="007E19FF" w:rsidRDefault="00523E2F" w:rsidP="00BA0932">
      <w:pPr>
        <w:tabs>
          <w:tab w:val="left" w:pos="4065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19FF">
        <w:rPr>
          <w:rFonts w:ascii="Times New Roman" w:hAnsi="Times New Roman" w:cs="Times New Roman"/>
          <w:sz w:val="28"/>
          <w:szCs w:val="24"/>
        </w:rPr>
        <w:t xml:space="preserve">На основании данных </w:t>
      </w:r>
      <w:r w:rsidR="00B94925" w:rsidRPr="007E19FF">
        <w:rPr>
          <w:rFonts w:ascii="Times New Roman" w:hAnsi="Times New Roman" w:cs="Times New Roman"/>
          <w:sz w:val="28"/>
          <w:szCs w:val="24"/>
        </w:rPr>
        <w:t xml:space="preserve">диагностики </w:t>
      </w:r>
      <w:r w:rsidRPr="007E19FF">
        <w:rPr>
          <w:rFonts w:ascii="Times New Roman" w:hAnsi="Times New Roman" w:cs="Times New Roman"/>
          <w:sz w:val="28"/>
          <w:szCs w:val="24"/>
        </w:rPr>
        <w:t xml:space="preserve">мы провели мониторинг </w:t>
      </w:r>
      <w:r w:rsidR="00C515D0">
        <w:rPr>
          <w:rFonts w:ascii="Times New Roman" w:hAnsi="Times New Roman" w:cs="Times New Roman"/>
          <w:sz w:val="28"/>
          <w:szCs w:val="24"/>
        </w:rPr>
        <w:t xml:space="preserve">освоения </w:t>
      </w:r>
      <w:r w:rsidR="001C3861" w:rsidRPr="007E19FF">
        <w:rPr>
          <w:rFonts w:ascii="Times New Roman" w:hAnsi="Times New Roman" w:cs="Times New Roman"/>
          <w:sz w:val="28"/>
          <w:szCs w:val="24"/>
        </w:rPr>
        <w:t xml:space="preserve">ОП </w:t>
      </w:r>
      <w:r w:rsidR="00D45491" w:rsidRPr="007E19FF">
        <w:rPr>
          <w:rFonts w:ascii="Times New Roman" w:hAnsi="Times New Roman" w:cs="Times New Roman"/>
          <w:sz w:val="28"/>
          <w:szCs w:val="24"/>
        </w:rPr>
        <w:t>ДО воспитанников</w:t>
      </w:r>
      <w:r w:rsidR="00CE474A" w:rsidRPr="007E19FF">
        <w:rPr>
          <w:rFonts w:ascii="Times New Roman" w:hAnsi="Times New Roman" w:cs="Times New Roman"/>
          <w:sz w:val="28"/>
          <w:szCs w:val="24"/>
        </w:rPr>
        <w:t xml:space="preserve"> по пяти</w:t>
      </w:r>
      <w:r w:rsidRPr="007E19FF">
        <w:rPr>
          <w:rFonts w:ascii="Times New Roman" w:hAnsi="Times New Roman" w:cs="Times New Roman"/>
          <w:sz w:val="28"/>
          <w:szCs w:val="24"/>
        </w:rPr>
        <w:t xml:space="preserve"> образовательным областям: «Физическое развитие», «Социально-коммуникативное развитие», «Познавательное развитие», «Речевое развитие», «Художественно-эстетическое развитие».</w:t>
      </w:r>
    </w:p>
    <w:p w:rsidR="00D62651" w:rsidRPr="007E19FF" w:rsidRDefault="00D62651" w:rsidP="00BA0932">
      <w:pPr>
        <w:tabs>
          <w:tab w:val="left" w:pos="4065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19FF">
        <w:rPr>
          <w:rFonts w:ascii="Times New Roman" w:hAnsi="Times New Roman" w:cs="Times New Roman"/>
          <w:sz w:val="28"/>
          <w:szCs w:val="24"/>
        </w:rPr>
        <w:t>Данный монит</w:t>
      </w:r>
      <w:r w:rsidR="0073460B" w:rsidRPr="007E19FF">
        <w:rPr>
          <w:rFonts w:ascii="Times New Roman" w:hAnsi="Times New Roman" w:cs="Times New Roman"/>
          <w:sz w:val="28"/>
          <w:szCs w:val="24"/>
        </w:rPr>
        <w:t xml:space="preserve">оринг </w:t>
      </w:r>
      <w:r w:rsidR="00EE2A5C" w:rsidRPr="007E19FF">
        <w:rPr>
          <w:rFonts w:ascii="Times New Roman" w:hAnsi="Times New Roman" w:cs="Times New Roman"/>
          <w:sz w:val="28"/>
          <w:szCs w:val="24"/>
        </w:rPr>
        <w:t>проводился воспитателями</w:t>
      </w:r>
      <w:r w:rsidR="00F67B14">
        <w:rPr>
          <w:rFonts w:ascii="Times New Roman" w:hAnsi="Times New Roman" w:cs="Times New Roman"/>
          <w:sz w:val="28"/>
          <w:szCs w:val="24"/>
        </w:rPr>
        <w:t xml:space="preserve"> всех групп</w:t>
      </w:r>
      <w:r w:rsidR="00EE2A5C" w:rsidRPr="007E19FF">
        <w:rPr>
          <w:rFonts w:ascii="Times New Roman" w:hAnsi="Times New Roman" w:cs="Times New Roman"/>
          <w:sz w:val="28"/>
          <w:szCs w:val="24"/>
        </w:rPr>
        <w:t>,</w:t>
      </w:r>
      <w:r w:rsidR="0073460B" w:rsidRPr="007E19FF">
        <w:rPr>
          <w:rFonts w:ascii="Times New Roman" w:hAnsi="Times New Roman" w:cs="Times New Roman"/>
          <w:sz w:val="28"/>
          <w:szCs w:val="24"/>
        </w:rPr>
        <w:t xml:space="preserve"> </w:t>
      </w:r>
      <w:r w:rsidRPr="007E19FF">
        <w:rPr>
          <w:rFonts w:ascii="Times New Roman" w:hAnsi="Times New Roman" w:cs="Times New Roman"/>
          <w:sz w:val="28"/>
          <w:szCs w:val="24"/>
        </w:rPr>
        <w:t>инстру</w:t>
      </w:r>
      <w:r w:rsidR="00811ACE" w:rsidRPr="007E19FF">
        <w:rPr>
          <w:rFonts w:ascii="Times New Roman" w:hAnsi="Times New Roman" w:cs="Times New Roman"/>
          <w:sz w:val="28"/>
          <w:szCs w:val="24"/>
        </w:rPr>
        <w:t>ктором по физической культуре</w:t>
      </w:r>
      <w:r w:rsidR="00EE2A5C" w:rsidRPr="007E19FF">
        <w:rPr>
          <w:rFonts w:ascii="Times New Roman" w:hAnsi="Times New Roman" w:cs="Times New Roman"/>
          <w:sz w:val="28"/>
          <w:szCs w:val="24"/>
        </w:rPr>
        <w:t>, музыкальным руководителем.</w:t>
      </w:r>
    </w:p>
    <w:p w:rsidR="00B94925" w:rsidRPr="007E19FF" w:rsidRDefault="00B94925" w:rsidP="00BA0932">
      <w:pPr>
        <w:tabs>
          <w:tab w:val="left" w:pos="4065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19FF">
        <w:rPr>
          <w:rFonts w:ascii="Times New Roman" w:hAnsi="Times New Roman" w:cs="Times New Roman"/>
          <w:sz w:val="28"/>
          <w:szCs w:val="24"/>
        </w:rPr>
        <w:t xml:space="preserve">Задачи мониторинга: </w:t>
      </w:r>
    </w:p>
    <w:p w:rsidR="00B94925" w:rsidRPr="007E19FF" w:rsidRDefault="00391A1B" w:rsidP="00BA0932">
      <w:pPr>
        <w:tabs>
          <w:tab w:val="left" w:pos="4065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19FF">
        <w:rPr>
          <w:rFonts w:ascii="Times New Roman" w:hAnsi="Times New Roman" w:cs="Times New Roman"/>
          <w:sz w:val="28"/>
          <w:szCs w:val="24"/>
        </w:rPr>
        <w:lastRenderedPageBreak/>
        <w:t xml:space="preserve">- </w:t>
      </w:r>
      <w:r w:rsidR="00811ACE" w:rsidRPr="007E19FF">
        <w:rPr>
          <w:rFonts w:ascii="Times New Roman" w:hAnsi="Times New Roman" w:cs="Times New Roman"/>
          <w:sz w:val="28"/>
          <w:szCs w:val="24"/>
        </w:rPr>
        <w:t>определить уровень у</w:t>
      </w:r>
      <w:r w:rsidR="00B94925" w:rsidRPr="007E19FF">
        <w:rPr>
          <w:rFonts w:ascii="Times New Roman" w:hAnsi="Times New Roman" w:cs="Times New Roman"/>
          <w:sz w:val="28"/>
          <w:szCs w:val="24"/>
        </w:rPr>
        <w:t xml:space="preserve">своения детьми программного материала по образовательным областям; </w:t>
      </w:r>
    </w:p>
    <w:p w:rsidR="00B94925" w:rsidRPr="007E19FF" w:rsidRDefault="00B94925" w:rsidP="00BA0932">
      <w:pPr>
        <w:tabs>
          <w:tab w:val="left" w:pos="4065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19FF">
        <w:rPr>
          <w:rFonts w:ascii="Times New Roman" w:hAnsi="Times New Roman" w:cs="Times New Roman"/>
          <w:sz w:val="28"/>
          <w:szCs w:val="24"/>
        </w:rPr>
        <w:t>- оптимизировать работу с детьми, наметить направление работы по итогам мониторинга по саду в целом</w:t>
      </w:r>
      <w:r w:rsidR="005112FC" w:rsidRPr="007E19FF">
        <w:rPr>
          <w:rFonts w:ascii="Times New Roman" w:hAnsi="Times New Roman" w:cs="Times New Roman"/>
          <w:sz w:val="28"/>
          <w:szCs w:val="24"/>
        </w:rPr>
        <w:t xml:space="preserve"> на следующий учебный год</w:t>
      </w:r>
      <w:r w:rsidRPr="007E19FF">
        <w:rPr>
          <w:rFonts w:ascii="Times New Roman" w:hAnsi="Times New Roman" w:cs="Times New Roman"/>
          <w:sz w:val="28"/>
          <w:szCs w:val="24"/>
        </w:rPr>
        <w:t>.</w:t>
      </w:r>
    </w:p>
    <w:p w:rsidR="00D62651" w:rsidRPr="007E19FF" w:rsidRDefault="009B5AF4" w:rsidP="00BA0932">
      <w:pPr>
        <w:tabs>
          <w:tab w:val="left" w:pos="4065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Формы проведения мониторинга</w:t>
      </w:r>
      <w:r w:rsidR="00D62651" w:rsidRPr="007E19FF">
        <w:rPr>
          <w:rFonts w:ascii="Times New Roman" w:hAnsi="Times New Roman" w:cs="Times New Roman"/>
          <w:sz w:val="28"/>
          <w:szCs w:val="24"/>
        </w:rPr>
        <w:t>: индивидуальная, подгрупповая, групповая.</w:t>
      </w:r>
    </w:p>
    <w:p w:rsidR="00D62651" w:rsidRPr="007E19FF" w:rsidRDefault="00D62651" w:rsidP="00BA0932">
      <w:pPr>
        <w:tabs>
          <w:tab w:val="left" w:pos="4065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19FF">
        <w:rPr>
          <w:rFonts w:ascii="Times New Roman" w:hAnsi="Times New Roman" w:cs="Times New Roman"/>
          <w:sz w:val="28"/>
          <w:szCs w:val="24"/>
        </w:rPr>
        <w:t>Основные методы: наблюдение, проблемная</w:t>
      </w:r>
      <w:r w:rsidR="00C515D0">
        <w:rPr>
          <w:rFonts w:ascii="Times New Roman" w:hAnsi="Times New Roman" w:cs="Times New Roman"/>
          <w:sz w:val="28"/>
          <w:szCs w:val="24"/>
        </w:rPr>
        <w:t xml:space="preserve"> </w:t>
      </w:r>
      <w:r w:rsidRPr="007E19FF">
        <w:rPr>
          <w:rFonts w:ascii="Times New Roman" w:hAnsi="Times New Roman" w:cs="Times New Roman"/>
          <w:sz w:val="28"/>
          <w:szCs w:val="24"/>
        </w:rPr>
        <w:t>(диагностическая) ситуация, беседа.</w:t>
      </w:r>
    </w:p>
    <w:p w:rsidR="00D62651" w:rsidRPr="007E19FF" w:rsidRDefault="00D62651" w:rsidP="00BA0932">
      <w:pPr>
        <w:tabs>
          <w:tab w:val="left" w:pos="4065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19FF">
        <w:rPr>
          <w:rFonts w:ascii="Times New Roman" w:hAnsi="Times New Roman" w:cs="Times New Roman"/>
          <w:sz w:val="28"/>
          <w:szCs w:val="24"/>
        </w:rPr>
        <w:t xml:space="preserve">Важно отметить, что каждый параметр педагогической оценки может быть диагностирован </w:t>
      </w:r>
      <w:r w:rsidR="00523E2F" w:rsidRPr="007E19FF">
        <w:rPr>
          <w:rFonts w:ascii="Times New Roman" w:hAnsi="Times New Roman" w:cs="Times New Roman"/>
          <w:sz w:val="28"/>
          <w:szCs w:val="24"/>
        </w:rPr>
        <w:t>несколькими методами. Также одна проблемная ситуация может быть направленна на оценку нескольких параметров, в том числе из разных образовательных областей.</w:t>
      </w:r>
    </w:p>
    <w:p w:rsidR="007313AD" w:rsidRPr="007E19FF" w:rsidRDefault="00572E3F" w:rsidP="00BA0932">
      <w:pPr>
        <w:tabs>
          <w:tab w:val="left" w:pos="4065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19FF">
        <w:rPr>
          <w:rFonts w:ascii="Times New Roman" w:hAnsi="Times New Roman" w:cs="Times New Roman"/>
          <w:sz w:val="28"/>
          <w:szCs w:val="24"/>
        </w:rPr>
        <w:t>Таблицы педаго</w:t>
      </w:r>
      <w:r w:rsidR="001855E5">
        <w:rPr>
          <w:rFonts w:ascii="Times New Roman" w:hAnsi="Times New Roman" w:cs="Times New Roman"/>
          <w:sz w:val="28"/>
          <w:szCs w:val="24"/>
        </w:rPr>
        <w:t>гической диагностики заполнялись</w:t>
      </w:r>
      <w:r w:rsidRPr="007E19FF">
        <w:rPr>
          <w:rFonts w:ascii="Times New Roman" w:hAnsi="Times New Roman" w:cs="Times New Roman"/>
          <w:sz w:val="28"/>
          <w:szCs w:val="24"/>
        </w:rPr>
        <w:t xml:space="preserve"> </w:t>
      </w:r>
      <w:r w:rsidR="009B5AF4">
        <w:rPr>
          <w:rFonts w:ascii="Times New Roman" w:hAnsi="Times New Roman" w:cs="Times New Roman"/>
          <w:sz w:val="28"/>
          <w:szCs w:val="24"/>
        </w:rPr>
        <w:t>первая неделя октября и третья неделя апреля</w:t>
      </w:r>
      <w:r w:rsidRPr="007E19FF">
        <w:rPr>
          <w:rFonts w:ascii="Times New Roman" w:hAnsi="Times New Roman" w:cs="Times New Roman"/>
          <w:sz w:val="28"/>
          <w:szCs w:val="24"/>
        </w:rPr>
        <w:t>. Технология рабо</w:t>
      </w:r>
      <w:r w:rsidR="007313AD" w:rsidRPr="007E19FF">
        <w:rPr>
          <w:rFonts w:ascii="Times New Roman" w:hAnsi="Times New Roman" w:cs="Times New Roman"/>
          <w:sz w:val="28"/>
          <w:szCs w:val="24"/>
        </w:rPr>
        <w:t xml:space="preserve">ты с таблицами </w:t>
      </w:r>
      <w:r w:rsidR="00EE2A5C" w:rsidRPr="007E19FF">
        <w:rPr>
          <w:rFonts w:ascii="Times New Roman" w:hAnsi="Times New Roman" w:cs="Times New Roman"/>
          <w:sz w:val="28"/>
          <w:szCs w:val="24"/>
        </w:rPr>
        <w:t>подробно описана в пояснительной записке</w:t>
      </w:r>
      <w:r w:rsidR="005112FC" w:rsidRPr="007E19FF">
        <w:rPr>
          <w:rFonts w:ascii="Times New Roman" w:hAnsi="Times New Roman" w:cs="Times New Roman"/>
          <w:sz w:val="28"/>
          <w:szCs w:val="24"/>
        </w:rPr>
        <w:t xml:space="preserve"> </w:t>
      </w:r>
      <w:r w:rsidR="009B5AF4">
        <w:rPr>
          <w:rFonts w:ascii="Times New Roman" w:hAnsi="Times New Roman" w:cs="Times New Roman"/>
          <w:sz w:val="28"/>
          <w:szCs w:val="24"/>
        </w:rPr>
        <w:t xml:space="preserve">к </w:t>
      </w:r>
      <w:r w:rsidR="005112FC" w:rsidRPr="007E19FF">
        <w:rPr>
          <w:rFonts w:ascii="Times New Roman" w:hAnsi="Times New Roman" w:cs="Times New Roman"/>
          <w:sz w:val="28"/>
          <w:szCs w:val="24"/>
        </w:rPr>
        <w:t>Педагогической диагностики В. Верещагиной</w:t>
      </w:r>
      <w:r w:rsidR="00EE2A5C" w:rsidRPr="007E19FF">
        <w:rPr>
          <w:rFonts w:ascii="Times New Roman" w:hAnsi="Times New Roman" w:cs="Times New Roman"/>
          <w:sz w:val="28"/>
          <w:szCs w:val="24"/>
        </w:rPr>
        <w:t>.</w:t>
      </w:r>
    </w:p>
    <w:p w:rsidR="00EE2A5C" w:rsidRPr="007E19FF" w:rsidRDefault="00EE2A5C" w:rsidP="00BA0932">
      <w:pPr>
        <w:tabs>
          <w:tab w:val="left" w:pos="4065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19FF">
        <w:rPr>
          <w:rFonts w:ascii="Times New Roman" w:hAnsi="Times New Roman" w:cs="Times New Roman"/>
          <w:sz w:val="28"/>
          <w:szCs w:val="24"/>
        </w:rPr>
        <w:t>Автор диагностики предупреждает, что и</w:t>
      </w:r>
      <w:r w:rsidR="00350ACF" w:rsidRPr="007E19FF">
        <w:rPr>
          <w:rFonts w:ascii="Times New Roman" w:hAnsi="Times New Roman" w:cs="Times New Roman"/>
          <w:sz w:val="28"/>
          <w:szCs w:val="24"/>
        </w:rPr>
        <w:t>нтервалы средних значений носят рекомендательный характер</w:t>
      </w:r>
      <w:r w:rsidR="008E5304" w:rsidRPr="007E19FF">
        <w:rPr>
          <w:rFonts w:ascii="Times New Roman" w:hAnsi="Times New Roman" w:cs="Times New Roman"/>
          <w:sz w:val="28"/>
          <w:szCs w:val="24"/>
        </w:rPr>
        <w:t>.</w:t>
      </w:r>
    </w:p>
    <w:p w:rsidR="005D046B" w:rsidRDefault="005D046B" w:rsidP="00BA0932">
      <w:pPr>
        <w:tabs>
          <w:tab w:val="left" w:pos="4065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E19FF">
        <w:rPr>
          <w:rFonts w:ascii="Times New Roman" w:hAnsi="Times New Roman" w:cs="Times New Roman"/>
          <w:sz w:val="28"/>
          <w:szCs w:val="24"/>
        </w:rPr>
        <w:t xml:space="preserve">В диагностики приняли участие </w:t>
      </w:r>
      <w:r w:rsidR="001855E5">
        <w:rPr>
          <w:rFonts w:ascii="Times New Roman" w:hAnsi="Times New Roman" w:cs="Times New Roman"/>
          <w:sz w:val="28"/>
          <w:szCs w:val="24"/>
        </w:rPr>
        <w:t>семь</w:t>
      </w:r>
      <w:r w:rsidRPr="007E19FF">
        <w:rPr>
          <w:rFonts w:ascii="Times New Roman" w:hAnsi="Times New Roman" w:cs="Times New Roman"/>
          <w:sz w:val="28"/>
          <w:szCs w:val="24"/>
        </w:rPr>
        <w:t xml:space="preserve"> групп</w:t>
      </w:r>
      <w:r w:rsidR="001855E5">
        <w:rPr>
          <w:rFonts w:ascii="Times New Roman" w:hAnsi="Times New Roman" w:cs="Times New Roman"/>
          <w:sz w:val="28"/>
          <w:szCs w:val="24"/>
        </w:rPr>
        <w:t>, из них</w:t>
      </w:r>
      <w:r w:rsidRPr="007E19FF">
        <w:rPr>
          <w:rFonts w:ascii="Times New Roman" w:hAnsi="Times New Roman" w:cs="Times New Roman"/>
          <w:sz w:val="28"/>
          <w:szCs w:val="24"/>
        </w:rPr>
        <w:t>:</w:t>
      </w:r>
    </w:p>
    <w:p w:rsidR="001855E5" w:rsidRDefault="001855E5" w:rsidP="00BA0932">
      <w:pPr>
        <w:tabs>
          <w:tab w:val="left" w:pos="4065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Общеобразовательные группы:</w:t>
      </w:r>
    </w:p>
    <w:p w:rsidR="001855E5" w:rsidRPr="001855E5" w:rsidRDefault="001855E5" w:rsidP="00BA0932">
      <w:pPr>
        <w:pStyle w:val="a8"/>
        <w:numPr>
          <w:ilvl w:val="0"/>
          <w:numId w:val="5"/>
        </w:numPr>
        <w:tabs>
          <w:tab w:val="left" w:pos="4065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855E5">
        <w:rPr>
          <w:rFonts w:ascii="Times New Roman" w:hAnsi="Times New Roman" w:cs="Times New Roman"/>
          <w:sz w:val="28"/>
          <w:szCs w:val="24"/>
        </w:rPr>
        <w:t>Вторая группа раннего возраста 1-2 года «Неваляшки»; воспитатели: Казанцева О.В., Анищенко Е.В.</w:t>
      </w:r>
    </w:p>
    <w:p w:rsidR="005D046B" w:rsidRPr="001855E5" w:rsidRDefault="001855E5" w:rsidP="00BA0932">
      <w:pPr>
        <w:pStyle w:val="a8"/>
        <w:numPr>
          <w:ilvl w:val="0"/>
          <w:numId w:val="5"/>
        </w:numPr>
        <w:tabs>
          <w:tab w:val="left" w:pos="4065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855E5">
        <w:rPr>
          <w:rFonts w:ascii="Times New Roman" w:hAnsi="Times New Roman" w:cs="Times New Roman"/>
          <w:sz w:val="28"/>
          <w:szCs w:val="24"/>
        </w:rPr>
        <w:t>Первая младшая группа 2- 3 года «Веснушки</w:t>
      </w:r>
      <w:r w:rsidR="005D046B" w:rsidRPr="001855E5">
        <w:rPr>
          <w:rFonts w:ascii="Times New Roman" w:hAnsi="Times New Roman" w:cs="Times New Roman"/>
          <w:sz w:val="28"/>
          <w:szCs w:val="24"/>
        </w:rPr>
        <w:t>»</w:t>
      </w:r>
      <w:r w:rsidRPr="001855E5">
        <w:rPr>
          <w:rFonts w:ascii="Times New Roman" w:hAnsi="Times New Roman" w:cs="Times New Roman"/>
          <w:sz w:val="28"/>
          <w:szCs w:val="24"/>
        </w:rPr>
        <w:t xml:space="preserve">; </w:t>
      </w:r>
      <w:r w:rsidR="004B6D97" w:rsidRPr="001855E5">
        <w:rPr>
          <w:rFonts w:ascii="Times New Roman" w:hAnsi="Times New Roman" w:cs="Times New Roman"/>
          <w:sz w:val="28"/>
          <w:szCs w:val="24"/>
        </w:rPr>
        <w:t xml:space="preserve">воспитатели: </w:t>
      </w:r>
      <w:proofErr w:type="spellStart"/>
      <w:r w:rsidRPr="001855E5">
        <w:rPr>
          <w:rFonts w:ascii="Times New Roman" w:hAnsi="Times New Roman" w:cs="Times New Roman"/>
          <w:sz w:val="28"/>
          <w:szCs w:val="24"/>
        </w:rPr>
        <w:t>Пиманова</w:t>
      </w:r>
      <w:proofErr w:type="spellEnd"/>
      <w:r w:rsidRPr="001855E5">
        <w:rPr>
          <w:rFonts w:ascii="Times New Roman" w:hAnsi="Times New Roman" w:cs="Times New Roman"/>
          <w:sz w:val="28"/>
          <w:szCs w:val="24"/>
        </w:rPr>
        <w:t xml:space="preserve"> В.Ю., </w:t>
      </w:r>
      <w:proofErr w:type="spellStart"/>
      <w:r w:rsidRPr="001855E5">
        <w:rPr>
          <w:rFonts w:ascii="Times New Roman" w:hAnsi="Times New Roman" w:cs="Times New Roman"/>
          <w:sz w:val="28"/>
          <w:szCs w:val="24"/>
        </w:rPr>
        <w:t>Гасымова</w:t>
      </w:r>
      <w:proofErr w:type="spellEnd"/>
      <w:r w:rsidRPr="001855E5">
        <w:rPr>
          <w:rFonts w:ascii="Times New Roman" w:hAnsi="Times New Roman" w:cs="Times New Roman"/>
          <w:sz w:val="28"/>
          <w:szCs w:val="24"/>
        </w:rPr>
        <w:t xml:space="preserve"> С.Т.</w:t>
      </w:r>
    </w:p>
    <w:p w:rsidR="001855E5" w:rsidRPr="001855E5" w:rsidRDefault="001855E5" w:rsidP="00BA0932">
      <w:pPr>
        <w:pStyle w:val="a8"/>
        <w:numPr>
          <w:ilvl w:val="0"/>
          <w:numId w:val="5"/>
        </w:numPr>
        <w:tabs>
          <w:tab w:val="left" w:pos="4065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855E5">
        <w:rPr>
          <w:rFonts w:ascii="Times New Roman" w:hAnsi="Times New Roman" w:cs="Times New Roman"/>
          <w:sz w:val="28"/>
          <w:szCs w:val="24"/>
        </w:rPr>
        <w:t xml:space="preserve">Вторая младшая группа </w:t>
      </w:r>
      <w:r w:rsidR="005D046B" w:rsidRPr="001855E5">
        <w:rPr>
          <w:rFonts w:ascii="Times New Roman" w:hAnsi="Times New Roman" w:cs="Times New Roman"/>
          <w:sz w:val="28"/>
          <w:szCs w:val="24"/>
        </w:rPr>
        <w:t>3-4 года «</w:t>
      </w:r>
      <w:r w:rsidRPr="001855E5">
        <w:rPr>
          <w:rFonts w:ascii="Times New Roman" w:hAnsi="Times New Roman" w:cs="Times New Roman"/>
          <w:sz w:val="28"/>
          <w:szCs w:val="24"/>
        </w:rPr>
        <w:t>Непоседы</w:t>
      </w:r>
      <w:r w:rsidR="005D046B" w:rsidRPr="001855E5">
        <w:rPr>
          <w:rFonts w:ascii="Times New Roman" w:hAnsi="Times New Roman" w:cs="Times New Roman"/>
          <w:sz w:val="28"/>
          <w:szCs w:val="24"/>
        </w:rPr>
        <w:t>»</w:t>
      </w:r>
      <w:r w:rsidRPr="001855E5">
        <w:rPr>
          <w:rFonts w:ascii="Times New Roman" w:hAnsi="Times New Roman" w:cs="Times New Roman"/>
          <w:sz w:val="28"/>
          <w:szCs w:val="24"/>
        </w:rPr>
        <w:t>; воспитатели: Косарева А.С., Филькина А.С.</w:t>
      </w:r>
    </w:p>
    <w:p w:rsidR="00391A1B" w:rsidRPr="001855E5" w:rsidRDefault="001855E5" w:rsidP="00BA0932">
      <w:pPr>
        <w:pStyle w:val="a8"/>
        <w:numPr>
          <w:ilvl w:val="0"/>
          <w:numId w:val="5"/>
        </w:numPr>
        <w:tabs>
          <w:tab w:val="left" w:pos="4065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855E5">
        <w:rPr>
          <w:rFonts w:ascii="Times New Roman" w:hAnsi="Times New Roman" w:cs="Times New Roman"/>
          <w:sz w:val="28"/>
          <w:szCs w:val="24"/>
        </w:rPr>
        <w:t xml:space="preserve">Средняя группа 4-5 лет «Почемучки»; воспитатели: </w:t>
      </w:r>
      <w:proofErr w:type="spellStart"/>
      <w:r w:rsidRPr="001855E5">
        <w:rPr>
          <w:rFonts w:ascii="Times New Roman" w:hAnsi="Times New Roman" w:cs="Times New Roman"/>
          <w:sz w:val="28"/>
          <w:szCs w:val="24"/>
        </w:rPr>
        <w:t>Клюсова</w:t>
      </w:r>
      <w:proofErr w:type="spellEnd"/>
      <w:r w:rsidRPr="001855E5">
        <w:rPr>
          <w:rFonts w:ascii="Times New Roman" w:hAnsi="Times New Roman" w:cs="Times New Roman"/>
          <w:sz w:val="28"/>
          <w:szCs w:val="24"/>
        </w:rPr>
        <w:t xml:space="preserve"> Т</w:t>
      </w:r>
      <w:r w:rsidR="00CE474A" w:rsidRPr="001855E5">
        <w:rPr>
          <w:rFonts w:ascii="Times New Roman" w:hAnsi="Times New Roman" w:cs="Times New Roman"/>
          <w:sz w:val="28"/>
          <w:szCs w:val="24"/>
        </w:rPr>
        <w:t xml:space="preserve">.С., </w:t>
      </w:r>
      <w:r w:rsidR="001920AB" w:rsidRPr="001855E5">
        <w:rPr>
          <w:rFonts w:ascii="Times New Roman" w:hAnsi="Times New Roman" w:cs="Times New Roman"/>
          <w:sz w:val="28"/>
          <w:szCs w:val="24"/>
        </w:rPr>
        <w:t>Лаврентьева Н.А.</w:t>
      </w:r>
    </w:p>
    <w:p w:rsidR="001855E5" w:rsidRPr="001855E5" w:rsidRDefault="001855E5" w:rsidP="00BA0932">
      <w:pPr>
        <w:pStyle w:val="a8"/>
        <w:numPr>
          <w:ilvl w:val="0"/>
          <w:numId w:val="5"/>
        </w:numPr>
        <w:tabs>
          <w:tab w:val="left" w:pos="4065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855E5">
        <w:rPr>
          <w:rFonts w:ascii="Times New Roman" w:hAnsi="Times New Roman" w:cs="Times New Roman"/>
          <w:sz w:val="28"/>
          <w:szCs w:val="24"/>
        </w:rPr>
        <w:lastRenderedPageBreak/>
        <w:t xml:space="preserve">Старшая группа 5- 6 лет «Умники и умницы»; </w:t>
      </w:r>
      <w:r w:rsidR="004B6D97" w:rsidRPr="001855E5">
        <w:rPr>
          <w:rFonts w:ascii="Times New Roman" w:hAnsi="Times New Roman" w:cs="Times New Roman"/>
          <w:sz w:val="28"/>
          <w:szCs w:val="24"/>
        </w:rPr>
        <w:t>воспитатели:</w:t>
      </w:r>
      <w:r w:rsidRPr="001855E5">
        <w:rPr>
          <w:rFonts w:ascii="Times New Roman" w:hAnsi="Times New Roman" w:cs="Times New Roman"/>
          <w:sz w:val="28"/>
          <w:szCs w:val="24"/>
        </w:rPr>
        <w:t xml:space="preserve"> Хохлова О.В.</w:t>
      </w:r>
    </w:p>
    <w:p w:rsidR="001679A1" w:rsidRDefault="001855E5" w:rsidP="00BA0932">
      <w:pPr>
        <w:pStyle w:val="a8"/>
        <w:numPr>
          <w:ilvl w:val="0"/>
          <w:numId w:val="5"/>
        </w:numPr>
        <w:tabs>
          <w:tab w:val="left" w:pos="4065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855E5">
        <w:rPr>
          <w:rFonts w:ascii="Times New Roman" w:hAnsi="Times New Roman" w:cs="Times New Roman"/>
          <w:sz w:val="28"/>
          <w:szCs w:val="24"/>
        </w:rPr>
        <w:t>Подготовительная к школе группа 6-7 лет «</w:t>
      </w:r>
      <w:proofErr w:type="spellStart"/>
      <w:r w:rsidRPr="001855E5">
        <w:rPr>
          <w:rFonts w:ascii="Times New Roman" w:hAnsi="Times New Roman" w:cs="Times New Roman"/>
          <w:sz w:val="28"/>
          <w:szCs w:val="24"/>
        </w:rPr>
        <w:t>Любознайки</w:t>
      </w:r>
      <w:proofErr w:type="spellEnd"/>
      <w:r w:rsidRPr="001855E5">
        <w:rPr>
          <w:rFonts w:ascii="Times New Roman" w:hAnsi="Times New Roman" w:cs="Times New Roman"/>
          <w:sz w:val="28"/>
          <w:szCs w:val="24"/>
        </w:rPr>
        <w:t>»</w:t>
      </w:r>
      <w:r w:rsidR="001679A1" w:rsidRPr="001855E5">
        <w:rPr>
          <w:rFonts w:ascii="Times New Roman" w:hAnsi="Times New Roman" w:cs="Times New Roman"/>
          <w:sz w:val="28"/>
          <w:szCs w:val="24"/>
        </w:rPr>
        <w:t>;</w:t>
      </w:r>
      <w:r w:rsidR="004B6D97" w:rsidRPr="001855E5">
        <w:rPr>
          <w:sz w:val="24"/>
        </w:rPr>
        <w:t xml:space="preserve"> </w:t>
      </w:r>
      <w:r w:rsidR="004B6D97" w:rsidRPr="001855E5">
        <w:rPr>
          <w:rFonts w:ascii="Times New Roman" w:hAnsi="Times New Roman" w:cs="Times New Roman"/>
          <w:sz w:val="28"/>
          <w:szCs w:val="24"/>
        </w:rPr>
        <w:t>воспитатели:</w:t>
      </w:r>
      <w:r w:rsidR="001920AB" w:rsidRPr="001855E5">
        <w:rPr>
          <w:rFonts w:ascii="Times New Roman" w:hAnsi="Times New Roman" w:cs="Times New Roman"/>
          <w:sz w:val="28"/>
          <w:szCs w:val="24"/>
        </w:rPr>
        <w:t xml:space="preserve"> Попова Е.А., Колесникова Е.Е.</w:t>
      </w:r>
    </w:p>
    <w:p w:rsidR="001855E5" w:rsidRPr="00D45491" w:rsidRDefault="001855E5" w:rsidP="00BA0932">
      <w:pPr>
        <w:tabs>
          <w:tab w:val="left" w:pos="4065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45491">
        <w:rPr>
          <w:rFonts w:ascii="Times New Roman" w:hAnsi="Times New Roman" w:cs="Times New Roman"/>
          <w:sz w:val="28"/>
          <w:szCs w:val="24"/>
        </w:rPr>
        <w:t>Группа комбинированной направленности:</w:t>
      </w:r>
    </w:p>
    <w:p w:rsidR="001920AB" w:rsidRDefault="001855E5" w:rsidP="00BA0932">
      <w:pPr>
        <w:pStyle w:val="a8"/>
        <w:numPr>
          <w:ilvl w:val="0"/>
          <w:numId w:val="5"/>
        </w:numPr>
        <w:tabs>
          <w:tab w:val="left" w:pos="4065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45491">
        <w:rPr>
          <w:rFonts w:ascii="Times New Roman" w:hAnsi="Times New Roman" w:cs="Times New Roman"/>
          <w:sz w:val="28"/>
          <w:szCs w:val="24"/>
        </w:rPr>
        <w:t>Разновозрастная 4-7 лет «</w:t>
      </w:r>
      <w:proofErr w:type="spellStart"/>
      <w:r w:rsidRPr="00D45491">
        <w:rPr>
          <w:rFonts w:ascii="Times New Roman" w:hAnsi="Times New Roman" w:cs="Times New Roman"/>
          <w:sz w:val="28"/>
          <w:szCs w:val="24"/>
        </w:rPr>
        <w:t>Семицветики</w:t>
      </w:r>
      <w:proofErr w:type="spellEnd"/>
      <w:r w:rsidRPr="00D45491">
        <w:rPr>
          <w:rFonts w:ascii="Times New Roman" w:hAnsi="Times New Roman" w:cs="Times New Roman"/>
          <w:sz w:val="28"/>
          <w:szCs w:val="24"/>
        </w:rPr>
        <w:t xml:space="preserve">»; воспитатели: </w:t>
      </w:r>
      <w:r w:rsidR="001920AB" w:rsidRPr="00D45491">
        <w:rPr>
          <w:rFonts w:ascii="Times New Roman" w:hAnsi="Times New Roman" w:cs="Times New Roman"/>
          <w:sz w:val="28"/>
          <w:szCs w:val="24"/>
        </w:rPr>
        <w:t>Меньшикова И.А.</w:t>
      </w:r>
      <w:r w:rsidRPr="00D45491">
        <w:rPr>
          <w:rFonts w:ascii="Times New Roman" w:hAnsi="Times New Roman" w:cs="Times New Roman"/>
          <w:sz w:val="28"/>
          <w:szCs w:val="24"/>
        </w:rPr>
        <w:t>, Соколова О.С.</w:t>
      </w:r>
    </w:p>
    <w:p w:rsidR="0048353D" w:rsidRPr="00D45491" w:rsidRDefault="0048353D" w:rsidP="0048353D">
      <w:pPr>
        <w:pStyle w:val="a8"/>
        <w:tabs>
          <w:tab w:val="left" w:pos="4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D7DD6" w:rsidRPr="006E4398" w:rsidRDefault="00EE2A5C" w:rsidP="007E19FF">
      <w:pPr>
        <w:tabs>
          <w:tab w:val="left" w:pos="4065"/>
        </w:tabs>
        <w:jc w:val="right"/>
        <w:rPr>
          <w:rFonts w:ascii="Times New Roman" w:hAnsi="Times New Roman" w:cs="Times New Roman"/>
          <w:b/>
          <w:sz w:val="28"/>
          <w:szCs w:val="24"/>
        </w:rPr>
      </w:pPr>
      <w:r w:rsidRPr="006E4398">
        <w:rPr>
          <w:rFonts w:ascii="Times New Roman" w:hAnsi="Times New Roman" w:cs="Times New Roman"/>
          <w:b/>
          <w:sz w:val="28"/>
          <w:szCs w:val="24"/>
        </w:rPr>
        <w:t>Сводная т</w:t>
      </w:r>
      <w:r w:rsidR="00ED7DD6" w:rsidRPr="006E4398">
        <w:rPr>
          <w:rFonts w:ascii="Times New Roman" w:hAnsi="Times New Roman" w:cs="Times New Roman"/>
          <w:b/>
          <w:sz w:val="28"/>
          <w:szCs w:val="24"/>
        </w:rPr>
        <w:t>аблица</w:t>
      </w:r>
      <w:r w:rsidR="006E4398" w:rsidRPr="006E4398">
        <w:rPr>
          <w:rFonts w:ascii="Times New Roman" w:hAnsi="Times New Roman" w:cs="Times New Roman"/>
          <w:b/>
          <w:sz w:val="28"/>
          <w:szCs w:val="24"/>
        </w:rPr>
        <w:t xml:space="preserve"> показателей на конец 2024-2025 </w:t>
      </w:r>
      <w:proofErr w:type="spellStart"/>
      <w:r w:rsidR="006E4398" w:rsidRPr="006E4398">
        <w:rPr>
          <w:rFonts w:ascii="Times New Roman" w:hAnsi="Times New Roman" w:cs="Times New Roman"/>
          <w:b/>
          <w:sz w:val="28"/>
          <w:szCs w:val="24"/>
        </w:rPr>
        <w:t>уч</w:t>
      </w:r>
      <w:proofErr w:type="spellEnd"/>
      <w:r w:rsidR="006E4398" w:rsidRPr="006E4398">
        <w:rPr>
          <w:rFonts w:ascii="Times New Roman" w:hAnsi="Times New Roman" w:cs="Times New Roman"/>
          <w:b/>
          <w:sz w:val="28"/>
          <w:szCs w:val="24"/>
        </w:rPr>
        <w:t xml:space="preserve"> года</w:t>
      </w:r>
    </w:p>
    <w:tbl>
      <w:tblPr>
        <w:tblStyle w:val="-14"/>
        <w:tblW w:w="0" w:type="auto"/>
        <w:tblInd w:w="-1139" w:type="dxa"/>
        <w:tblLook w:val="04A0" w:firstRow="1" w:lastRow="0" w:firstColumn="1" w:lastColumn="0" w:noHBand="0" w:noVBand="1"/>
      </w:tblPr>
      <w:tblGrid>
        <w:gridCol w:w="1129"/>
        <w:gridCol w:w="559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758"/>
        <w:gridCol w:w="758"/>
      </w:tblGrid>
      <w:tr w:rsidR="000E4AF3" w:rsidRPr="00196A77" w:rsidTr="00F61C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Merge w:val="restart"/>
            <w:hideMark/>
          </w:tcPr>
          <w:p w:rsidR="000E4AF3" w:rsidRPr="00196A77" w:rsidRDefault="000E4AF3" w:rsidP="00A808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область</w:t>
            </w:r>
          </w:p>
        </w:tc>
        <w:tc>
          <w:tcPr>
            <w:tcW w:w="1127" w:type="dxa"/>
            <w:gridSpan w:val="2"/>
          </w:tcPr>
          <w:p w:rsidR="000E4AF3" w:rsidRPr="00196A77" w:rsidRDefault="000E4AF3" w:rsidP="005D046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Неваляшки 1-2 года</w:t>
            </w:r>
          </w:p>
        </w:tc>
        <w:tc>
          <w:tcPr>
            <w:tcW w:w="1126" w:type="dxa"/>
            <w:gridSpan w:val="2"/>
          </w:tcPr>
          <w:p w:rsidR="000E4AF3" w:rsidRPr="00196A77" w:rsidRDefault="000E4AF3" w:rsidP="00A8088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Веснушки 2-3 года </w:t>
            </w:r>
          </w:p>
        </w:tc>
        <w:tc>
          <w:tcPr>
            <w:tcW w:w="1126" w:type="dxa"/>
            <w:gridSpan w:val="2"/>
          </w:tcPr>
          <w:p w:rsidR="000E4AF3" w:rsidRPr="00196A77" w:rsidRDefault="000E4AF3" w:rsidP="00A8088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Непоседы 3-4 года  </w:t>
            </w:r>
          </w:p>
        </w:tc>
        <w:tc>
          <w:tcPr>
            <w:tcW w:w="1126" w:type="dxa"/>
            <w:gridSpan w:val="2"/>
          </w:tcPr>
          <w:p w:rsidR="000E4AF3" w:rsidRPr="00196A77" w:rsidRDefault="000E4AF3" w:rsidP="00A8088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Почемучки 4-5 лет  </w:t>
            </w:r>
          </w:p>
        </w:tc>
        <w:tc>
          <w:tcPr>
            <w:tcW w:w="1126" w:type="dxa"/>
            <w:gridSpan w:val="2"/>
          </w:tcPr>
          <w:p w:rsidR="000E4AF3" w:rsidRPr="00196A77" w:rsidRDefault="000E4AF3" w:rsidP="00A8088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УиУ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5-6 лет</w:t>
            </w:r>
          </w:p>
        </w:tc>
        <w:tc>
          <w:tcPr>
            <w:tcW w:w="1126" w:type="dxa"/>
            <w:gridSpan w:val="2"/>
          </w:tcPr>
          <w:p w:rsidR="000E4AF3" w:rsidRPr="00196A77" w:rsidRDefault="000E4AF3" w:rsidP="00A8088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Любознайки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-7 лет </w:t>
            </w:r>
          </w:p>
        </w:tc>
        <w:tc>
          <w:tcPr>
            <w:tcW w:w="1061" w:type="dxa"/>
            <w:gridSpan w:val="2"/>
          </w:tcPr>
          <w:p w:rsidR="000E4AF3" w:rsidRPr="00196A77" w:rsidRDefault="000E4AF3" w:rsidP="00A8088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4-7 лет</w:t>
            </w:r>
          </w:p>
        </w:tc>
        <w:tc>
          <w:tcPr>
            <w:tcW w:w="1526" w:type="dxa"/>
            <w:gridSpan w:val="2"/>
          </w:tcPr>
          <w:p w:rsidR="000E4AF3" w:rsidRPr="00196A77" w:rsidRDefault="000E4AF3" w:rsidP="00A8088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Средний показатель по образовательной области </w:t>
            </w:r>
          </w:p>
        </w:tc>
      </w:tr>
      <w:tr w:rsidR="000E4AF3" w:rsidRPr="00196A77" w:rsidTr="000E4AF3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Merge/>
          </w:tcPr>
          <w:p w:rsidR="000E4AF3" w:rsidRPr="00196A77" w:rsidRDefault="000E4AF3" w:rsidP="00A808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</w:tcPr>
          <w:p w:rsidR="000E4AF3" w:rsidRPr="00196A77" w:rsidRDefault="000E4AF3" w:rsidP="009276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начало </w:t>
            </w:r>
            <w:proofErr w:type="spellStart"/>
            <w:r w:rsidRPr="00196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уч.года</w:t>
            </w:r>
            <w:proofErr w:type="spellEnd"/>
          </w:p>
        </w:tc>
        <w:tc>
          <w:tcPr>
            <w:tcW w:w="563" w:type="dxa"/>
          </w:tcPr>
          <w:p w:rsidR="000E4AF3" w:rsidRPr="001920AB" w:rsidRDefault="000E4AF3" w:rsidP="009276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920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на конец </w:t>
            </w:r>
            <w:proofErr w:type="spellStart"/>
            <w:r w:rsidRPr="001920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уч.года</w:t>
            </w:r>
            <w:proofErr w:type="spellEnd"/>
          </w:p>
        </w:tc>
        <w:tc>
          <w:tcPr>
            <w:tcW w:w="563" w:type="dxa"/>
          </w:tcPr>
          <w:p w:rsidR="000E4AF3" w:rsidRPr="00196A77" w:rsidRDefault="000E4AF3" w:rsidP="009276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начало </w:t>
            </w:r>
            <w:proofErr w:type="spellStart"/>
            <w:r w:rsidRPr="00196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уч.года</w:t>
            </w:r>
            <w:proofErr w:type="spellEnd"/>
          </w:p>
        </w:tc>
        <w:tc>
          <w:tcPr>
            <w:tcW w:w="563" w:type="dxa"/>
          </w:tcPr>
          <w:p w:rsidR="000E4AF3" w:rsidRPr="001920AB" w:rsidRDefault="000E4AF3" w:rsidP="009276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920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на конец </w:t>
            </w:r>
            <w:proofErr w:type="spellStart"/>
            <w:r w:rsidRPr="001920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уч.года</w:t>
            </w:r>
            <w:proofErr w:type="spellEnd"/>
          </w:p>
        </w:tc>
        <w:tc>
          <w:tcPr>
            <w:tcW w:w="563" w:type="dxa"/>
          </w:tcPr>
          <w:p w:rsidR="000E4AF3" w:rsidRPr="00196A77" w:rsidRDefault="000E4AF3" w:rsidP="009276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начало </w:t>
            </w:r>
            <w:proofErr w:type="spellStart"/>
            <w:r w:rsidRPr="00196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уч.года</w:t>
            </w:r>
            <w:proofErr w:type="spellEnd"/>
          </w:p>
        </w:tc>
        <w:tc>
          <w:tcPr>
            <w:tcW w:w="563" w:type="dxa"/>
          </w:tcPr>
          <w:p w:rsidR="000E4AF3" w:rsidRPr="001920AB" w:rsidRDefault="000E4AF3" w:rsidP="009276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920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на конец </w:t>
            </w:r>
            <w:proofErr w:type="spellStart"/>
            <w:r w:rsidRPr="001920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уч.года</w:t>
            </w:r>
            <w:proofErr w:type="spellEnd"/>
          </w:p>
        </w:tc>
        <w:tc>
          <w:tcPr>
            <w:tcW w:w="563" w:type="dxa"/>
          </w:tcPr>
          <w:p w:rsidR="000E4AF3" w:rsidRPr="00196A77" w:rsidRDefault="000E4AF3" w:rsidP="009276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начало </w:t>
            </w:r>
            <w:proofErr w:type="spellStart"/>
            <w:r w:rsidRPr="00196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уч.года</w:t>
            </w:r>
            <w:proofErr w:type="spellEnd"/>
          </w:p>
        </w:tc>
        <w:tc>
          <w:tcPr>
            <w:tcW w:w="563" w:type="dxa"/>
          </w:tcPr>
          <w:p w:rsidR="000E4AF3" w:rsidRPr="001920AB" w:rsidRDefault="000E4AF3" w:rsidP="009276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920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на конец </w:t>
            </w:r>
            <w:proofErr w:type="spellStart"/>
            <w:r w:rsidRPr="001920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уч.года</w:t>
            </w:r>
            <w:proofErr w:type="spellEnd"/>
          </w:p>
        </w:tc>
        <w:tc>
          <w:tcPr>
            <w:tcW w:w="563" w:type="dxa"/>
          </w:tcPr>
          <w:p w:rsidR="000E4AF3" w:rsidRPr="00196A77" w:rsidRDefault="000E4AF3" w:rsidP="009276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начало </w:t>
            </w:r>
            <w:proofErr w:type="spellStart"/>
            <w:r w:rsidRPr="00196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уч.года</w:t>
            </w:r>
            <w:proofErr w:type="spellEnd"/>
          </w:p>
        </w:tc>
        <w:tc>
          <w:tcPr>
            <w:tcW w:w="563" w:type="dxa"/>
          </w:tcPr>
          <w:p w:rsidR="000E4AF3" w:rsidRPr="001920AB" w:rsidRDefault="000E4AF3" w:rsidP="009276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920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на конец </w:t>
            </w:r>
            <w:proofErr w:type="spellStart"/>
            <w:r w:rsidRPr="001920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уч.года</w:t>
            </w:r>
            <w:proofErr w:type="spellEnd"/>
          </w:p>
        </w:tc>
        <w:tc>
          <w:tcPr>
            <w:tcW w:w="563" w:type="dxa"/>
          </w:tcPr>
          <w:p w:rsidR="000E4AF3" w:rsidRPr="00196A77" w:rsidRDefault="000E4AF3" w:rsidP="009276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начало </w:t>
            </w:r>
            <w:proofErr w:type="spellStart"/>
            <w:r w:rsidRPr="00196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уч.года</w:t>
            </w:r>
            <w:proofErr w:type="spellEnd"/>
          </w:p>
        </w:tc>
        <w:tc>
          <w:tcPr>
            <w:tcW w:w="563" w:type="dxa"/>
          </w:tcPr>
          <w:p w:rsidR="000E4AF3" w:rsidRPr="00196A77" w:rsidRDefault="000E4AF3" w:rsidP="009276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0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на конец </w:t>
            </w:r>
            <w:proofErr w:type="spellStart"/>
            <w:r w:rsidRPr="001920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уч.года</w:t>
            </w:r>
            <w:proofErr w:type="spellEnd"/>
          </w:p>
        </w:tc>
        <w:tc>
          <w:tcPr>
            <w:tcW w:w="842" w:type="dxa"/>
          </w:tcPr>
          <w:p w:rsidR="000E4AF3" w:rsidRPr="00196A77" w:rsidRDefault="000E4AF3" w:rsidP="009276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начало </w:t>
            </w:r>
            <w:proofErr w:type="spellStart"/>
            <w:r w:rsidRPr="00196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уч.года</w:t>
            </w:r>
            <w:proofErr w:type="spellEnd"/>
          </w:p>
        </w:tc>
        <w:tc>
          <w:tcPr>
            <w:tcW w:w="219" w:type="dxa"/>
          </w:tcPr>
          <w:p w:rsidR="000E4AF3" w:rsidRPr="00196A77" w:rsidRDefault="000E4AF3" w:rsidP="009276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0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на конец </w:t>
            </w:r>
            <w:proofErr w:type="spellStart"/>
            <w:r w:rsidRPr="001920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уч.года</w:t>
            </w:r>
            <w:proofErr w:type="spellEnd"/>
          </w:p>
        </w:tc>
        <w:tc>
          <w:tcPr>
            <w:tcW w:w="763" w:type="dxa"/>
          </w:tcPr>
          <w:p w:rsidR="000E4AF3" w:rsidRPr="00196A77" w:rsidRDefault="000E4AF3" w:rsidP="009276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начало </w:t>
            </w:r>
            <w:proofErr w:type="spellStart"/>
            <w:r w:rsidRPr="00196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уч.года</w:t>
            </w:r>
            <w:proofErr w:type="spellEnd"/>
          </w:p>
        </w:tc>
        <w:tc>
          <w:tcPr>
            <w:tcW w:w="763" w:type="dxa"/>
          </w:tcPr>
          <w:p w:rsidR="000E4AF3" w:rsidRPr="001920AB" w:rsidRDefault="000E4AF3" w:rsidP="009276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920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на конец </w:t>
            </w:r>
            <w:proofErr w:type="spellStart"/>
            <w:r w:rsidRPr="001920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уч.года</w:t>
            </w:r>
            <w:proofErr w:type="spellEnd"/>
          </w:p>
        </w:tc>
      </w:tr>
      <w:tr w:rsidR="000E4AF3" w:rsidRPr="008C269C" w:rsidTr="000E4AF3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hideMark/>
          </w:tcPr>
          <w:p w:rsidR="000E4AF3" w:rsidRPr="00196A77" w:rsidRDefault="000E4AF3" w:rsidP="00A808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564" w:type="dxa"/>
          </w:tcPr>
          <w:p w:rsidR="000E4AF3" w:rsidRPr="003A249C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63" w:type="dxa"/>
          </w:tcPr>
          <w:p w:rsidR="000E4AF3" w:rsidRPr="003A249C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A249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563" w:type="dxa"/>
          </w:tcPr>
          <w:p w:rsidR="000E4AF3" w:rsidRPr="003A249C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563" w:type="dxa"/>
          </w:tcPr>
          <w:p w:rsidR="000E4AF3" w:rsidRPr="003A249C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A249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563" w:type="dxa"/>
          </w:tcPr>
          <w:p w:rsidR="000E4AF3" w:rsidRPr="003A249C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563" w:type="dxa"/>
          </w:tcPr>
          <w:p w:rsidR="000E4AF3" w:rsidRPr="003A249C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A249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563" w:type="dxa"/>
          </w:tcPr>
          <w:p w:rsidR="000E4AF3" w:rsidRPr="003A249C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563" w:type="dxa"/>
          </w:tcPr>
          <w:p w:rsidR="000E4AF3" w:rsidRPr="003A249C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A249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563" w:type="dxa"/>
          </w:tcPr>
          <w:p w:rsidR="000E4AF3" w:rsidRPr="003A249C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563" w:type="dxa"/>
          </w:tcPr>
          <w:p w:rsidR="000E4AF3" w:rsidRPr="003A249C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A249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563" w:type="dxa"/>
          </w:tcPr>
          <w:p w:rsidR="000E4AF3" w:rsidRPr="003A249C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563" w:type="dxa"/>
          </w:tcPr>
          <w:p w:rsidR="000E4AF3" w:rsidRPr="003A249C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A249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42" w:type="dxa"/>
          </w:tcPr>
          <w:p w:rsidR="000E4AF3" w:rsidRPr="003A249C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219" w:type="dxa"/>
          </w:tcPr>
          <w:p w:rsidR="000E4AF3" w:rsidRPr="000E4AF3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63" w:type="dxa"/>
          </w:tcPr>
          <w:p w:rsidR="000E4AF3" w:rsidRPr="003A249C" w:rsidRDefault="00B92D3D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63" w:type="dxa"/>
          </w:tcPr>
          <w:p w:rsidR="000E4AF3" w:rsidRPr="003A249C" w:rsidRDefault="00B92D3D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4,0</w:t>
            </w:r>
          </w:p>
        </w:tc>
      </w:tr>
      <w:tr w:rsidR="000E4AF3" w:rsidRPr="008C269C" w:rsidTr="000E4AF3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hideMark/>
          </w:tcPr>
          <w:p w:rsidR="000E4AF3" w:rsidRPr="00196A77" w:rsidRDefault="000E4AF3" w:rsidP="00A808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564" w:type="dxa"/>
          </w:tcPr>
          <w:p w:rsidR="000E4AF3" w:rsidRPr="00196A77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563" w:type="dxa"/>
          </w:tcPr>
          <w:p w:rsidR="000E4AF3" w:rsidRPr="001920AB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563" w:type="dxa"/>
          </w:tcPr>
          <w:p w:rsidR="000E4AF3" w:rsidRPr="00196A77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563" w:type="dxa"/>
          </w:tcPr>
          <w:p w:rsidR="000E4AF3" w:rsidRPr="001920AB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563" w:type="dxa"/>
          </w:tcPr>
          <w:p w:rsidR="000E4AF3" w:rsidRPr="00196A77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563" w:type="dxa"/>
          </w:tcPr>
          <w:p w:rsidR="000E4AF3" w:rsidRPr="001920AB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563" w:type="dxa"/>
          </w:tcPr>
          <w:p w:rsidR="000E4AF3" w:rsidRPr="00196A77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63" w:type="dxa"/>
          </w:tcPr>
          <w:p w:rsidR="000E4AF3" w:rsidRPr="001920AB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563" w:type="dxa"/>
          </w:tcPr>
          <w:p w:rsidR="000E4AF3" w:rsidRPr="00196A77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563" w:type="dxa"/>
          </w:tcPr>
          <w:p w:rsidR="000E4AF3" w:rsidRPr="001920AB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563" w:type="dxa"/>
          </w:tcPr>
          <w:p w:rsidR="000E4AF3" w:rsidRPr="00F23F19" w:rsidRDefault="000E4AF3" w:rsidP="00F2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F23F19">
              <w:rPr>
                <w:rFonts w:ascii="Times New Roman" w:hAnsi="Times New Roman" w:cs="Times New Roman"/>
                <w:sz w:val="20"/>
              </w:rPr>
              <w:t>3,1</w:t>
            </w:r>
          </w:p>
        </w:tc>
        <w:tc>
          <w:tcPr>
            <w:tcW w:w="563" w:type="dxa"/>
          </w:tcPr>
          <w:p w:rsidR="000E4AF3" w:rsidRPr="00F23F19" w:rsidRDefault="000E4AF3" w:rsidP="00F2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F23F19">
              <w:rPr>
                <w:rFonts w:ascii="Times New Roman" w:hAnsi="Times New Roman" w:cs="Times New Roman"/>
                <w:color w:val="FF0000"/>
                <w:sz w:val="20"/>
              </w:rPr>
              <w:t>3,8</w:t>
            </w:r>
          </w:p>
        </w:tc>
        <w:tc>
          <w:tcPr>
            <w:tcW w:w="842" w:type="dxa"/>
          </w:tcPr>
          <w:p w:rsidR="000E4AF3" w:rsidRPr="008C269C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219" w:type="dxa"/>
          </w:tcPr>
          <w:p w:rsidR="000E4AF3" w:rsidRPr="000E4AF3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63" w:type="dxa"/>
          </w:tcPr>
          <w:p w:rsidR="000E4AF3" w:rsidRPr="008C269C" w:rsidRDefault="00B92D3D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63" w:type="dxa"/>
          </w:tcPr>
          <w:p w:rsidR="000E4AF3" w:rsidRPr="001920AB" w:rsidRDefault="00B92D3D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3,7</w:t>
            </w:r>
          </w:p>
        </w:tc>
      </w:tr>
      <w:tr w:rsidR="000E4AF3" w:rsidRPr="00196A77" w:rsidTr="000E4AF3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hideMark/>
          </w:tcPr>
          <w:p w:rsidR="000E4AF3" w:rsidRPr="00196A77" w:rsidRDefault="000E4AF3" w:rsidP="00A808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Речевое развитие</w:t>
            </w:r>
          </w:p>
        </w:tc>
        <w:tc>
          <w:tcPr>
            <w:tcW w:w="564" w:type="dxa"/>
          </w:tcPr>
          <w:p w:rsidR="000E4AF3" w:rsidRPr="00196A77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563" w:type="dxa"/>
          </w:tcPr>
          <w:p w:rsidR="000E4AF3" w:rsidRPr="001920AB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563" w:type="dxa"/>
          </w:tcPr>
          <w:p w:rsidR="000E4AF3" w:rsidRPr="00196A77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63" w:type="dxa"/>
          </w:tcPr>
          <w:p w:rsidR="000E4AF3" w:rsidRPr="001920AB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563" w:type="dxa"/>
          </w:tcPr>
          <w:p w:rsidR="000E4AF3" w:rsidRPr="00196A77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563" w:type="dxa"/>
          </w:tcPr>
          <w:p w:rsidR="000E4AF3" w:rsidRPr="001920AB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563" w:type="dxa"/>
          </w:tcPr>
          <w:p w:rsidR="000E4AF3" w:rsidRPr="00196A77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69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2,5</w:t>
            </w:r>
          </w:p>
        </w:tc>
        <w:tc>
          <w:tcPr>
            <w:tcW w:w="563" w:type="dxa"/>
          </w:tcPr>
          <w:p w:rsidR="000E4AF3" w:rsidRPr="001920AB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563" w:type="dxa"/>
          </w:tcPr>
          <w:p w:rsidR="000E4AF3" w:rsidRPr="00196A77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563" w:type="dxa"/>
          </w:tcPr>
          <w:p w:rsidR="000E4AF3" w:rsidRPr="001920AB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563" w:type="dxa"/>
          </w:tcPr>
          <w:p w:rsidR="000E4AF3" w:rsidRPr="00F23F19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563" w:type="dxa"/>
          </w:tcPr>
          <w:p w:rsidR="000E4AF3" w:rsidRPr="00F23F19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23F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42" w:type="dxa"/>
          </w:tcPr>
          <w:p w:rsidR="000E4AF3" w:rsidRDefault="00B92D3D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19" w:type="dxa"/>
          </w:tcPr>
          <w:p w:rsidR="000E4AF3" w:rsidRPr="000E4AF3" w:rsidRDefault="00B92D3D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63" w:type="dxa"/>
          </w:tcPr>
          <w:p w:rsidR="000E4AF3" w:rsidRPr="00196A77" w:rsidRDefault="00B92D3D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63" w:type="dxa"/>
          </w:tcPr>
          <w:p w:rsidR="000E4AF3" w:rsidRPr="001920AB" w:rsidRDefault="00B92D3D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3,4</w:t>
            </w:r>
          </w:p>
        </w:tc>
      </w:tr>
      <w:tr w:rsidR="000E4AF3" w:rsidRPr="00196A77" w:rsidTr="000E4AF3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hideMark/>
          </w:tcPr>
          <w:p w:rsidR="000E4AF3" w:rsidRPr="00196A77" w:rsidRDefault="000E4AF3" w:rsidP="00A808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</w:tc>
        <w:tc>
          <w:tcPr>
            <w:tcW w:w="564" w:type="dxa"/>
          </w:tcPr>
          <w:p w:rsidR="000E4AF3" w:rsidRPr="00BB2F9E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563" w:type="dxa"/>
          </w:tcPr>
          <w:p w:rsidR="000E4AF3" w:rsidRPr="00BB2F9E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B2F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563" w:type="dxa"/>
          </w:tcPr>
          <w:p w:rsidR="000E4AF3" w:rsidRPr="00BB2F9E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563" w:type="dxa"/>
          </w:tcPr>
          <w:p w:rsidR="000E4AF3" w:rsidRPr="002C2C89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C2C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563" w:type="dxa"/>
          </w:tcPr>
          <w:p w:rsidR="000E4AF3" w:rsidRPr="002C2C89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563" w:type="dxa"/>
          </w:tcPr>
          <w:p w:rsidR="000E4AF3" w:rsidRPr="002C2C89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C2C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563" w:type="dxa"/>
          </w:tcPr>
          <w:p w:rsidR="000E4AF3" w:rsidRPr="002C2C89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563" w:type="dxa"/>
          </w:tcPr>
          <w:p w:rsidR="000E4AF3" w:rsidRPr="002C2C89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C2C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563" w:type="dxa"/>
          </w:tcPr>
          <w:p w:rsidR="000E4AF3" w:rsidRPr="002C2C89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563" w:type="dxa"/>
          </w:tcPr>
          <w:p w:rsidR="000E4AF3" w:rsidRPr="002C2C89" w:rsidRDefault="000E4AF3" w:rsidP="002C2C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C2C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563" w:type="dxa"/>
          </w:tcPr>
          <w:p w:rsidR="000E4AF3" w:rsidRPr="002C2C89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563" w:type="dxa"/>
          </w:tcPr>
          <w:p w:rsidR="000E4AF3" w:rsidRPr="002C2C89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C2C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42" w:type="dxa"/>
          </w:tcPr>
          <w:p w:rsidR="000E4AF3" w:rsidRDefault="00B92D3D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19" w:type="dxa"/>
          </w:tcPr>
          <w:p w:rsidR="000E4AF3" w:rsidRPr="000E4AF3" w:rsidRDefault="00B92D3D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63" w:type="dxa"/>
          </w:tcPr>
          <w:p w:rsidR="000E4AF3" w:rsidRPr="002C2C89" w:rsidRDefault="00B92D3D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63" w:type="dxa"/>
          </w:tcPr>
          <w:p w:rsidR="000E4AF3" w:rsidRPr="001920AB" w:rsidRDefault="00B92D3D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3,9</w:t>
            </w:r>
          </w:p>
        </w:tc>
      </w:tr>
      <w:tr w:rsidR="000E4AF3" w:rsidRPr="00196A77" w:rsidTr="000E4AF3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hideMark/>
          </w:tcPr>
          <w:p w:rsidR="000E4AF3" w:rsidRPr="00196A77" w:rsidRDefault="000E4AF3" w:rsidP="00A808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Социально-коммуникативное развитие</w:t>
            </w:r>
          </w:p>
        </w:tc>
        <w:tc>
          <w:tcPr>
            <w:tcW w:w="564" w:type="dxa"/>
          </w:tcPr>
          <w:p w:rsidR="000E4AF3" w:rsidRPr="00196A77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563" w:type="dxa"/>
          </w:tcPr>
          <w:p w:rsidR="000E4AF3" w:rsidRPr="001920AB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563" w:type="dxa"/>
          </w:tcPr>
          <w:p w:rsidR="000E4AF3" w:rsidRPr="00196A77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63" w:type="dxa"/>
          </w:tcPr>
          <w:p w:rsidR="000E4AF3" w:rsidRPr="001920AB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563" w:type="dxa"/>
          </w:tcPr>
          <w:p w:rsidR="000E4AF3" w:rsidRPr="00196A77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563" w:type="dxa"/>
          </w:tcPr>
          <w:p w:rsidR="000E4AF3" w:rsidRPr="001920AB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563" w:type="dxa"/>
          </w:tcPr>
          <w:p w:rsidR="000E4AF3" w:rsidRPr="00196A77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563" w:type="dxa"/>
          </w:tcPr>
          <w:p w:rsidR="000E4AF3" w:rsidRPr="001920AB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563" w:type="dxa"/>
          </w:tcPr>
          <w:p w:rsidR="000E4AF3" w:rsidRPr="00196A77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563" w:type="dxa"/>
          </w:tcPr>
          <w:p w:rsidR="000E4AF3" w:rsidRPr="001920AB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563" w:type="dxa"/>
          </w:tcPr>
          <w:p w:rsidR="000E4AF3" w:rsidRPr="00F23F19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563" w:type="dxa"/>
          </w:tcPr>
          <w:p w:rsidR="000E4AF3" w:rsidRPr="00F23F19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23F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42" w:type="dxa"/>
          </w:tcPr>
          <w:p w:rsidR="000E4AF3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219" w:type="dxa"/>
          </w:tcPr>
          <w:p w:rsidR="000E4AF3" w:rsidRPr="000E4AF3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E4A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63" w:type="dxa"/>
          </w:tcPr>
          <w:p w:rsidR="000E4AF3" w:rsidRPr="00196A77" w:rsidRDefault="00B92D3D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63" w:type="dxa"/>
          </w:tcPr>
          <w:p w:rsidR="000E4AF3" w:rsidRPr="001920AB" w:rsidRDefault="00B92D3D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3,8</w:t>
            </w:r>
          </w:p>
        </w:tc>
      </w:tr>
      <w:tr w:rsidR="000E4AF3" w:rsidRPr="00196A77" w:rsidTr="000E4AF3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</w:tcPr>
          <w:p w:rsidR="000E4AF3" w:rsidRPr="00196A77" w:rsidRDefault="000E4AF3" w:rsidP="00A808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Средний показатель по группе </w:t>
            </w:r>
          </w:p>
        </w:tc>
        <w:tc>
          <w:tcPr>
            <w:tcW w:w="564" w:type="dxa"/>
          </w:tcPr>
          <w:p w:rsidR="000E4AF3" w:rsidRPr="00196A77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563" w:type="dxa"/>
          </w:tcPr>
          <w:p w:rsidR="000E4AF3" w:rsidRPr="001920AB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563" w:type="dxa"/>
          </w:tcPr>
          <w:p w:rsidR="000E4AF3" w:rsidRPr="00D37BE2" w:rsidRDefault="000E4AF3" w:rsidP="00D37B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563" w:type="dxa"/>
          </w:tcPr>
          <w:p w:rsidR="000E4AF3" w:rsidRPr="001920AB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0E4AF3" w:rsidRPr="00196A77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563" w:type="dxa"/>
          </w:tcPr>
          <w:p w:rsidR="000E4AF3" w:rsidRPr="001920AB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563" w:type="dxa"/>
          </w:tcPr>
          <w:p w:rsidR="000E4AF3" w:rsidRPr="00196A77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563" w:type="dxa"/>
          </w:tcPr>
          <w:p w:rsidR="000E4AF3" w:rsidRPr="001920AB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563" w:type="dxa"/>
          </w:tcPr>
          <w:p w:rsidR="000E4AF3" w:rsidRPr="00196A77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563" w:type="dxa"/>
          </w:tcPr>
          <w:p w:rsidR="000E4AF3" w:rsidRPr="001920AB" w:rsidRDefault="000E4AF3" w:rsidP="00A808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563" w:type="dxa"/>
          </w:tcPr>
          <w:p w:rsidR="000E4AF3" w:rsidRPr="00196A77" w:rsidRDefault="000E4AF3" w:rsidP="009276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563" w:type="dxa"/>
          </w:tcPr>
          <w:p w:rsidR="000E4AF3" w:rsidRPr="00F23F19" w:rsidRDefault="000E4AF3" w:rsidP="009276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42" w:type="dxa"/>
          </w:tcPr>
          <w:p w:rsidR="000E4AF3" w:rsidRPr="00196A77" w:rsidRDefault="00B92D3D" w:rsidP="009276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219" w:type="dxa"/>
          </w:tcPr>
          <w:p w:rsidR="000E4AF3" w:rsidRPr="000E4AF3" w:rsidRDefault="00B92D3D" w:rsidP="009276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63" w:type="dxa"/>
          </w:tcPr>
          <w:p w:rsidR="000E4AF3" w:rsidRPr="00196A77" w:rsidRDefault="000E4AF3" w:rsidP="009276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A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Средний показатель по ДОУ </w:t>
            </w:r>
            <w:r w:rsidR="00B92D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63" w:type="dxa"/>
          </w:tcPr>
          <w:p w:rsidR="000E4AF3" w:rsidRPr="00196A77" w:rsidRDefault="000E4AF3" w:rsidP="00B92D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96A77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 xml:space="preserve">Средний показатель по ДОУ </w:t>
            </w:r>
            <w:r w:rsidR="00B92D3D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="001A6BF8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,7</w:t>
            </w:r>
          </w:p>
        </w:tc>
      </w:tr>
    </w:tbl>
    <w:p w:rsidR="00A95020" w:rsidRPr="007E19FF" w:rsidRDefault="006D6508" w:rsidP="00BA0932">
      <w:pPr>
        <w:tabs>
          <w:tab w:val="left" w:pos="4065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  <w:r w:rsidRPr="007E19FF">
        <w:rPr>
          <w:rFonts w:ascii="Times New Roman" w:hAnsi="Times New Roman" w:cs="Times New Roman"/>
          <w:sz w:val="28"/>
          <w:szCs w:val="24"/>
        </w:rPr>
        <w:t>П</w:t>
      </w:r>
      <w:r w:rsidR="00E90BE7" w:rsidRPr="007E19FF">
        <w:rPr>
          <w:rFonts w:ascii="Times New Roman" w:hAnsi="Times New Roman" w:cs="Times New Roman"/>
          <w:sz w:val="28"/>
          <w:szCs w:val="24"/>
        </w:rPr>
        <w:t xml:space="preserve">о результатам мониторинга </w:t>
      </w:r>
      <w:r w:rsidR="00E90BE7" w:rsidRPr="007E19FF">
        <w:rPr>
          <w:rFonts w:ascii="Times New Roman" w:hAnsi="Times New Roman" w:cs="Times New Roman"/>
          <w:i/>
          <w:sz w:val="28"/>
          <w:szCs w:val="24"/>
        </w:rPr>
        <w:t>на конец учебного года</w:t>
      </w:r>
      <w:r w:rsidR="00E90BE7" w:rsidRPr="007E19FF">
        <w:rPr>
          <w:rFonts w:ascii="Times New Roman" w:hAnsi="Times New Roman" w:cs="Times New Roman"/>
          <w:sz w:val="28"/>
          <w:szCs w:val="24"/>
        </w:rPr>
        <w:t xml:space="preserve"> </w:t>
      </w:r>
      <w:r w:rsidR="00C626EA">
        <w:rPr>
          <w:rFonts w:ascii="Times New Roman" w:hAnsi="Times New Roman" w:cs="Times New Roman"/>
          <w:sz w:val="28"/>
          <w:szCs w:val="24"/>
        </w:rPr>
        <w:t>2024 – 2025</w:t>
      </w:r>
      <w:r w:rsidR="00B26AC0" w:rsidRPr="007E19FF">
        <w:rPr>
          <w:rFonts w:ascii="Times New Roman" w:hAnsi="Times New Roman" w:cs="Times New Roman"/>
          <w:sz w:val="28"/>
          <w:szCs w:val="24"/>
        </w:rPr>
        <w:t>,</w:t>
      </w:r>
      <w:r w:rsidR="006666A9" w:rsidRPr="007E19FF">
        <w:rPr>
          <w:rFonts w:ascii="Times New Roman" w:hAnsi="Times New Roman" w:cs="Times New Roman"/>
          <w:sz w:val="28"/>
          <w:szCs w:val="24"/>
        </w:rPr>
        <w:t xml:space="preserve"> </w:t>
      </w:r>
      <w:r w:rsidR="00E90BE7" w:rsidRPr="007E19FF">
        <w:rPr>
          <w:rFonts w:ascii="Times New Roman" w:hAnsi="Times New Roman" w:cs="Times New Roman"/>
          <w:sz w:val="28"/>
          <w:szCs w:val="24"/>
        </w:rPr>
        <w:t>с</w:t>
      </w:r>
      <w:r w:rsidR="003106F9" w:rsidRPr="007E19FF">
        <w:rPr>
          <w:rFonts w:ascii="Times New Roman" w:hAnsi="Times New Roman" w:cs="Times New Roman"/>
          <w:sz w:val="28"/>
          <w:szCs w:val="24"/>
        </w:rPr>
        <w:t xml:space="preserve">реднее значение </w:t>
      </w:r>
      <w:r w:rsidR="00CE009E" w:rsidRPr="007E19FF">
        <w:rPr>
          <w:rFonts w:ascii="Times New Roman" w:hAnsi="Times New Roman" w:cs="Times New Roman"/>
          <w:sz w:val="28"/>
          <w:szCs w:val="24"/>
        </w:rPr>
        <w:t xml:space="preserve">по </w:t>
      </w:r>
      <w:r w:rsidR="006E4398">
        <w:rPr>
          <w:rFonts w:ascii="Times New Roman" w:hAnsi="Times New Roman" w:cs="Times New Roman"/>
          <w:sz w:val="28"/>
          <w:szCs w:val="24"/>
        </w:rPr>
        <w:t>ДОУ</w:t>
      </w:r>
      <w:r w:rsidR="00CE009E" w:rsidRPr="007E19FF">
        <w:rPr>
          <w:rFonts w:ascii="Times New Roman" w:hAnsi="Times New Roman" w:cs="Times New Roman"/>
          <w:sz w:val="28"/>
          <w:szCs w:val="24"/>
        </w:rPr>
        <w:t xml:space="preserve"> </w:t>
      </w:r>
      <w:r w:rsidR="009B5AF4">
        <w:rPr>
          <w:rFonts w:ascii="Times New Roman" w:hAnsi="Times New Roman" w:cs="Times New Roman"/>
          <w:sz w:val="28"/>
          <w:szCs w:val="24"/>
        </w:rPr>
        <w:t xml:space="preserve">(3,7) </w:t>
      </w:r>
      <w:r w:rsidR="00CE009E" w:rsidRPr="007E19FF">
        <w:rPr>
          <w:rFonts w:ascii="Times New Roman" w:hAnsi="Times New Roman" w:cs="Times New Roman"/>
          <w:sz w:val="28"/>
          <w:szCs w:val="24"/>
        </w:rPr>
        <w:t xml:space="preserve">указывает на </w:t>
      </w:r>
      <w:r w:rsidR="00365AF3">
        <w:rPr>
          <w:rFonts w:ascii="Times New Roman" w:hAnsi="Times New Roman" w:cs="Times New Roman"/>
          <w:sz w:val="28"/>
          <w:szCs w:val="24"/>
        </w:rPr>
        <w:t xml:space="preserve">наличие проблем или незначительные трудности в организации педагогического процесса в группах. </w:t>
      </w:r>
      <w:r w:rsidR="005637B4">
        <w:rPr>
          <w:rFonts w:ascii="Times New Roman" w:hAnsi="Times New Roman" w:cs="Times New Roman"/>
          <w:sz w:val="28"/>
          <w:szCs w:val="24"/>
        </w:rPr>
        <w:t>На</w:t>
      </w:r>
      <w:r w:rsidR="00DB7EE6">
        <w:rPr>
          <w:rFonts w:ascii="Times New Roman" w:hAnsi="Times New Roman" w:cs="Times New Roman"/>
          <w:sz w:val="28"/>
          <w:szCs w:val="24"/>
        </w:rPr>
        <w:t xml:space="preserve"> конец</w:t>
      </w:r>
      <w:r w:rsidR="005637B4">
        <w:rPr>
          <w:rFonts w:ascii="Times New Roman" w:hAnsi="Times New Roman" w:cs="Times New Roman"/>
          <w:sz w:val="28"/>
          <w:szCs w:val="24"/>
        </w:rPr>
        <w:t xml:space="preserve"> учебного года во всех </w:t>
      </w:r>
      <w:r w:rsidR="009B5AF4">
        <w:rPr>
          <w:rFonts w:ascii="Times New Roman" w:hAnsi="Times New Roman" w:cs="Times New Roman"/>
          <w:sz w:val="28"/>
          <w:szCs w:val="24"/>
        </w:rPr>
        <w:t xml:space="preserve">общеобразовательных </w:t>
      </w:r>
      <w:r w:rsidR="005637B4">
        <w:rPr>
          <w:rFonts w:ascii="Times New Roman" w:hAnsi="Times New Roman" w:cs="Times New Roman"/>
          <w:sz w:val="28"/>
          <w:szCs w:val="24"/>
        </w:rPr>
        <w:t xml:space="preserve">группах среднее значение 3,8 </w:t>
      </w:r>
      <w:r w:rsidR="005637B4">
        <w:rPr>
          <w:rFonts w:ascii="Times New Roman" w:hAnsi="Times New Roman" w:cs="Times New Roman"/>
          <w:sz w:val="28"/>
          <w:szCs w:val="24"/>
        </w:rPr>
        <w:lastRenderedPageBreak/>
        <w:t xml:space="preserve">и выше, что свидетельствует о достаточном уровне реализации содержания образовательной программы. </w:t>
      </w:r>
      <w:r w:rsidR="00605388" w:rsidRPr="00605388">
        <w:rPr>
          <w:rFonts w:ascii="Times New Roman" w:hAnsi="Times New Roman" w:cs="Times New Roman"/>
          <w:sz w:val="28"/>
          <w:szCs w:val="24"/>
        </w:rPr>
        <w:t>Наиболее заметный прогресс наблюдается в физическом и художественно-эстетическом развитии, что свидетельствует об эффективности используемых методик и подходов в этих направлениях. Несколько меньшие темпы роста демонстрируют познавательное и речевое развитие, что требует более пристального внимания и, возможно, корректировки образовательных программ.</w:t>
      </w:r>
      <w:r w:rsidR="00605388">
        <w:rPr>
          <w:rFonts w:ascii="Times New Roman" w:hAnsi="Times New Roman" w:cs="Times New Roman"/>
          <w:sz w:val="28"/>
          <w:szCs w:val="24"/>
        </w:rPr>
        <w:t xml:space="preserve"> </w:t>
      </w:r>
      <w:r w:rsidR="005637B4">
        <w:rPr>
          <w:rFonts w:ascii="Times New Roman" w:hAnsi="Times New Roman" w:cs="Times New Roman"/>
          <w:sz w:val="28"/>
          <w:szCs w:val="24"/>
        </w:rPr>
        <w:t>Не д</w:t>
      </w:r>
      <w:r w:rsidR="00CE009E" w:rsidRPr="007E19FF">
        <w:rPr>
          <w:rFonts w:ascii="Times New Roman" w:hAnsi="Times New Roman" w:cs="Times New Roman"/>
          <w:sz w:val="28"/>
          <w:szCs w:val="24"/>
        </w:rPr>
        <w:t xml:space="preserve">остаточный уровень реализации содержания образовательной программы </w:t>
      </w:r>
      <w:r w:rsidR="005637B4">
        <w:rPr>
          <w:rFonts w:ascii="Times New Roman" w:hAnsi="Times New Roman" w:cs="Times New Roman"/>
          <w:sz w:val="28"/>
          <w:szCs w:val="24"/>
        </w:rPr>
        <w:t xml:space="preserve">выявлен лишь в </w:t>
      </w:r>
      <w:r w:rsidR="005637B4" w:rsidRPr="00365AF3">
        <w:rPr>
          <w:rFonts w:ascii="Times New Roman" w:hAnsi="Times New Roman" w:cs="Times New Roman"/>
          <w:sz w:val="28"/>
          <w:szCs w:val="24"/>
        </w:rPr>
        <w:t>комбинированной</w:t>
      </w:r>
      <w:r w:rsidR="005637B4">
        <w:rPr>
          <w:rFonts w:ascii="Times New Roman" w:hAnsi="Times New Roman" w:cs="Times New Roman"/>
          <w:sz w:val="28"/>
          <w:szCs w:val="24"/>
        </w:rPr>
        <w:t xml:space="preserve"> разновозрастной группе</w:t>
      </w:r>
      <w:r w:rsidR="00365AF3" w:rsidRPr="00365AF3">
        <w:rPr>
          <w:rFonts w:ascii="Times New Roman" w:hAnsi="Times New Roman" w:cs="Times New Roman"/>
          <w:sz w:val="28"/>
          <w:szCs w:val="24"/>
        </w:rPr>
        <w:t xml:space="preserve">, </w:t>
      </w:r>
      <w:r w:rsidR="005637B4">
        <w:rPr>
          <w:rFonts w:ascii="Times New Roman" w:hAnsi="Times New Roman" w:cs="Times New Roman"/>
          <w:sz w:val="28"/>
          <w:szCs w:val="24"/>
        </w:rPr>
        <w:t>это свидетельствует о необходимости корректировке педагогического процесса в целом</w:t>
      </w:r>
      <w:r w:rsidR="00365AF3" w:rsidRPr="00365AF3">
        <w:rPr>
          <w:rFonts w:ascii="Times New Roman" w:hAnsi="Times New Roman" w:cs="Times New Roman"/>
          <w:sz w:val="28"/>
          <w:szCs w:val="24"/>
        </w:rPr>
        <w:t xml:space="preserve">. </w:t>
      </w:r>
      <w:r w:rsidR="005637B4">
        <w:rPr>
          <w:rFonts w:ascii="Times New Roman" w:hAnsi="Times New Roman" w:cs="Times New Roman"/>
          <w:sz w:val="28"/>
          <w:szCs w:val="24"/>
        </w:rPr>
        <w:t>В связи с этим</w:t>
      </w:r>
      <w:r w:rsidR="00365AF3" w:rsidRPr="00365AF3">
        <w:rPr>
          <w:rFonts w:ascii="Times New Roman" w:hAnsi="Times New Roman" w:cs="Times New Roman"/>
          <w:sz w:val="28"/>
          <w:szCs w:val="24"/>
        </w:rPr>
        <w:t xml:space="preserve"> общий показатель по саду значительно снижается.</w:t>
      </w:r>
      <w:r w:rsidR="00365AF3">
        <w:rPr>
          <w:rFonts w:ascii="Times New Roman" w:hAnsi="Times New Roman" w:cs="Times New Roman"/>
          <w:sz w:val="28"/>
          <w:szCs w:val="24"/>
        </w:rPr>
        <w:t xml:space="preserve"> </w:t>
      </w:r>
      <w:r w:rsidR="00A95020" w:rsidRPr="005637B4">
        <w:rPr>
          <w:rFonts w:ascii="Times New Roman" w:hAnsi="Times New Roman" w:cs="Times New Roman"/>
          <w:sz w:val="28"/>
          <w:szCs w:val="24"/>
        </w:rPr>
        <w:t>На начало</w:t>
      </w:r>
      <w:r w:rsidR="00A95020" w:rsidRPr="007E19FF">
        <w:rPr>
          <w:rFonts w:ascii="Times New Roman" w:hAnsi="Times New Roman" w:cs="Times New Roman"/>
          <w:sz w:val="28"/>
          <w:szCs w:val="24"/>
        </w:rPr>
        <w:t xml:space="preserve"> учебного года в</w:t>
      </w:r>
      <w:r w:rsidR="005637B4">
        <w:rPr>
          <w:rFonts w:ascii="Times New Roman" w:hAnsi="Times New Roman" w:cs="Times New Roman"/>
          <w:sz w:val="28"/>
          <w:szCs w:val="24"/>
        </w:rPr>
        <w:t>о всех</w:t>
      </w:r>
      <w:r w:rsidR="00A95020" w:rsidRPr="007E19FF">
        <w:rPr>
          <w:rFonts w:ascii="Times New Roman" w:hAnsi="Times New Roman" w:cs="Times New Roman"/>
          <w:sz w:val="28"/>
          <w:szCs w:val="24"/>
        </w:rPr>
        <w:t xml:space="preserve"> образовательных</w:t>
      </w:r>
      <w:r w:rsidR="009573E1" w:rsidRPr="007E19FF">
        <w:rPr>
          <w:rFonts w:ascii="Times New Roman" w:hAnsi="Times New Roman" w:cs="Times New Roman"/>
          <w:sz w:val="28"/>
          <w:szCs w:val="24"/>
        </w:rPr>
        <w:t xml:space="preserve"> областях было выявлено среднее значение в интервале от 2,3 до 3,7</w:t>
      </w:r>
      <w:r w:rsidR="005637B4">
        <w:rPr>
          <w:rFonts w:ascii="Times New Roman" w:hAnsi="Times New Roman" w:cs="Times New Roman"/>
          <w:sz w:val="28"/>
          <w:szCs w:val="24"/>
        </w:rPr>
        <w:t xml:space="preserve"> – что считается</w:t>
      </w:r>
      <w:r w:rsidR="009573E1" w:rsidRPr="007E19FF">
        <w:rPr>
          <w:rFonts w:ascii="Times New Roman" w:hAnsi="Times New Roman" w:cs="Times New Roman"/>
          <w:sz w:val="28"/>
          <w:szCs w:val="24"/>
        </w:rPr>
        <w:t xml:space="preserve"> показателями проблем и незначительных трудностей в организации педагогического процесса</w:t>
      </w:r>
      <w:r w:rsidR="005637B4">
        <w:rPr>
          <w:rFonts w:ascii="Times New Roman" w:hAnsi="Times New Roman" w:cs="Times New Roman"/>
          <w:sz w:val="28"/>
          <w:szCs w:val="24"/>
        </w:rPr>
        <w:t xml:space="preserve"> и</w:t>
      </w:r>
      <w:r w:rsidR="00A95020" w:rsidRPr="007E19FF">
        <w:rPr>
          <w:rFonts w:ascii="Times New Roman" w:hAnsi="Times New Roman" w:cs="Times New Roman"/>
          <w:sz w:val="28"/>
          <w:szCs w:val="24"/>
        </w:rPr>
        <w:t xml:space="preserve"> </w:t>
      </w:r>
      <w:r w:rsidR="009573E1" w:rsidRPr="007E19FF">
        <w:rPr>
          <w:rFonts w:ascii="Times New Roman" w:hAnsi="Times New Roman" w:cs="Times New Roman"/>
          <w:sz w:val="28"/>
          <w:szCs w:val="24"/>
        </w:rPr>
        <w:t>по решению педсовета была запланирована мотивационная деятельность</w:t>
      </w:r>
      <w:r w:rsidR="005637B4">
        <w:rPr>
          <w:rFonts w:ascii="Times New Roman" w:hAnsi="Times New Roman" w:cs="Times New Roman"/>
          <w:sz w:val="28"/>
          <w:szCs w:val="24"/>
        </w:rPr>
        <w:t xml:space="preserve">. </w:t>
      </w:r>
      <w:r w:rsidR="005637B4" w:rsidRPr="005637B4">
        <w:rPr>
          <w:rFonts w:ascii="Times New Roman" w:hAnsi="Times New Roman" w:cs="Times New Roman"/>
          <w:sz w:val="28"/>
          <w:szCs w:val="24"/>
        </w:rPr>
        <w:t>Воспитатели, которые следовали рекомендациям, достигли высоких результатов с группами воспитанников к концу учебного года</w:t>
      </w:r>
      <w:r w:rsidR="009B5AF4">
        <w:rPr>
          <w:rFonts w:ascii="Times New Roman" w:hAnsi="Times New Roman" w:cs="Times New Roman"/>
          <w:sz w:val="28"/>
          <w:szCs w:val="24"/>
        </w:rPr>
        <w:t xml:space="preserve"> (все)</w:t>
      </w:r>
      <w:r w:rsidR="005637B4" w:rsidRPr="005637B4">
        <w:rPr>
          <w:rFonts w:ascii="Times New Roman" w:hAnsi="Times New Roman" w:cs="Times New Roman"/>
          <w:sz w:val="28"/>
          <w:szCs w:val="24"/>
        </w:rPr>
        <w:t>.</w:t>
      </w:r>
    </w:p>
    <w:p w:rsidR="00B50F74" w:rsidRPr="007E19FF" w:rsidRDefault="009B5AF4" w:rsidP="00BA0932">
      <w:pPr>
        <w:tabs>
          <w:tab w:val="left" w:pos="4065"/>
        </w:tabs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Сохранить высокий показатель</w:t>
      </w:r>
      <w:r w:rsidR="00D22707" w:rsidRPr="007E19FF">
        <w:rPr>
          <w:rFonts w:ascii="Times New Roman" w:hAnsi="Times New Roman" w:cs="Times New Roman"/>
          <w:sz w:val="28"/>
          <w:szCs w:val="24"/>
        </w:rPr>
        <w:t xml:space="preserve"> </w:t>
      </w:r>
      <w:r w:rsidR="00295836">
        <w:rPr>
          <w:rFonts w:ascii="Times New Roman" w:hAnsi="Times New Roman" w:cs="Times New Roman"/>
          <w:sz w:val="28"/>
          <w:szCs w:val="24"/>
        </w:rPr>
        <w:t>возможно лишь при рациональном</w:t>
      </w:r>
      <w:r w:rsidR="005739C9" w:rsidRPr="007E19FF">
        <w:rPr>
          <w:rFonts w:ascii="Times New Roman" w:hAnsi="Times New Roman" w:cs="Times New Roman"/>
          <w:sz w:val="28"/>
          <w:szCs w:val="24"/>
        </w:rPr>
        <w:t xml:space="preserve"> построении работы</w:t>
      </w:r>
      <w:r w:rsidR="00D22707" w:rsidRPr="007E19FF">
        <w:rPr>
          <w:rFonts w:ascii="Times New Roman" w:hAnsi="Times New Roman" w:cs="Times New Roman"/>
          <w:sz w:val="28"/>
          <w:szCs w:val="24"/>
        </w:rPr>
        <w:t xml:space="preserve"> </w:t>
      </w:r>
      <w:r w:rsidR="006666A9" w:rsidRPr="007E19FF">
        <w:rPr>
          <w:rFonts w:ascii="Times New Roman" w:hAnsi="Times New Roman" w:cs="Times New Roman"/>
          <w:sz w:val="28"/>
          <w:szCs w:val="24"/>
        </w:rPr>
        <w:t xml:space="preserve">методического кабинета, </w:t>
      </w:r>
      <w:r w:rsidR="00D22707" w:rsidRPr="007E19FF">
        <w:rPr>
          <w:rFonts w:ascii="Times New Roman" w:hAnsi="Times New Roman" w:cs="Times New Roman"/>
          <w:sz w:val="28"/>
          <w:szCs w:val="24"/>
        </w:rPr>
        <w:t xml:space="preserve">воспитателей </w:t>
      </w:r>
      <w:r w:rsidR="006666A9" w:rsidRPr="007E19FF">
        <w:rPr>
          <w:rFonts w:ascii="Times New Roman" w:hAnsi="Times New Roman" w:cs="Times New Roman"/>
          <w:sz w:val="28"/>
          <w:szCs w:val="24"/>
        </w:rPr>
        <w:t>и специалистов</w:t>
      </w:r>
      <w:r w:rsidR="00D22707" w:rsidRPr="007E19FF">
        <w:rPr>
          <w:rFonts w:ascii="Times New Roman" w:hAnsi="Times New Roman" w:cs="Times New Roman"/>
          <w:sz w:val="28"/>
          <w:szCs w:val="24"/>
        </w:rPr>
        <w:t xml:space="preserve">.  </w:t>
      </w:r>
    </w:p>
    <w:p w:rsidR="0046169D" w:rsidRPr="007E19FF" w:rsidRDefault="00736B28" w:rsidP="00BA0932">
      <w:pPr>
        <w:tabs>
          <w:tab w:val="left" w:pos="4065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E19FF">
        <w:rPr>
          <w:rFonts w:ascii="Times New Roman" w:hAnsi="Times New Roman" w:cs="Times New Roman"/>
          <w:b/>
          <w:sz w:val="28"/>
          <w:szCs w:val="24"/>
        </w:rPr>
        <w:t>Положительные факторы, повлиявшие на результаты диагностики:</w:t>
      </w:r>
    </w:p>
    <w:p w:rsidR="00736B28" w:rsidRPr="007E19FF" w:rsidRDefault="00736B28" w:rsidP="00BA0932">
      <w:pPr>
        <w:tabs>
          <w:tab w:val="left" w:pos="4065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E19FF">
        <w:rPr>
          <w:rFonts w:ascii="Times New Roman" w:hAnsi="Times New Roman" w:cs="Times New Roman"/>
          <w:sz w:val="28"/>
          <w:szCs w:val="24"/>
        </w:rPr>
        <w:t xml:space="preserve">- сотрудничество </w:t>
      </w:r>
      <w:r w:rsidR="00391A1B" w:rsidRPr="007E19FF">
        <w:rPr>
          <w:rFonts w:ascii="Times New Roman" w:hAnsi="Times New Roman" w:cs="Times New Roman"/>
          <w:sz w:val="28"/>
          <w:szCs w:val="24"/>
        </w:rPr>
        <w:t xml:space="preserve">администрации ДОУ, </w:t>
      </w:r>
      <w:r w:rsidRPr="007E19FF">
        <w:rPr>
          <w:rFonts w:ascii="Times New Roman" w:hAnsi="Times New Roman" w:cs="Times New Roman"/>
          <w:sz w:val="28"/>
          <w:szCs w:val="24"/>
        </w:rPr>
        <w:t>воспитателей, родителей и воспитанников;</w:t>
      </w:r>
    </w:p>
    <w:p w:rsidR="00736B28" w:rsidRPr="007E19FF" w:rsidRDefault="00736B28" w:rsidP="00BA0932">
      <w:pPr>
        <w:tabs>
          <w:tab w:val="left" w:pos="4065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E19FF">
        <w:rPr>
          <w:rFonts w:ascii="Times New Roman" w:hAnsi="Times New Roman" w:cs="Times New Roman"/>
          <w:sz w:val="28"/>
          <w:szCs w:val="24"/>
        </w:rPr>
        <w:t>- доброжелательная, комфортная атмосфера в группе;</w:t>
      </w:r>
    </w:p>
    <w:p w:rsidR="00736B28" w:rsidRPr="007E19FF" w:rsidRDefault="00736B28" w:rsidP="00BA0932">
      <w:pPr>
        <w:tabs>
          <w:tab w:val="left" w:pos="4065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E19FF">
        <w:rPr>
          <w:rFonts w:ascii="Times New Roman" w:hAnsi="Times New Roman" w:cs="Times New Roman"/>
          <w:sz w:val="28"/>
          <w:szCs w:val="24"/>
        </w:rPr>
        <w:t xml:space="preserve">- </w:t>
      </w:r>
      <w:r w:rsidR="00B04317" w:rsidRPr="007E19FF">
        <w:rPr>
          <w:rFonts w:ascii="Times New Roman" w:hAnsi="Times New Roman" w:cs="Times New Roman"/>
          <w:sz w:val="28"/>
          <w:szCs w:val="24"/>
        </w:rPr>
        <w:t xml:space="preserve">качественное </w:t>
      </w:r>
      <w:r w:rsidRPr="007E19FF">
        <w:rPr>
          <w:rFonts w:ascii="Times New Roman" w:hAnsi="Times New Roman" w:cs="Times New Roman"/>
          <w:sz w:val="28"/>
          <w:szCs w:val="24"/>
        </w:rPr>
        <w:t>ведение индивидуальной работы с воспитанниками;</w:t>
      </w:r>
    </w:p>
    <w:p w:rsidR="00736B28" w:rsidRPr="007E19FF" w:rsidRDefault="00736B28" w:rsidP="00BA0932">
      <w:pPr>
        <w:tabs>
          <w:tab w:val="left" w:pos="4065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E19FF">
        <w:rPr>
          <w:rFonts w:ascii="Times New Roman" w:hAnsi="Times New Roman" w:cs="Times New Roman"/>
          <w:sz w:val="28"/>
          <w:szCs w:val="24"/>
        </w:rPr>
        <w:t xml:space="preserve">- </w:t>
      </w:r>
      <w:r w:rsidR="00B04317" w:rsidRPr="007E19FF">
        <w:rPr>
          <w:rFonts w:ascii="Times New Roman" w:hAnsi="Times New Roman" w:cs="Times New Roman"/>
          <w:sz w:val="28"/>
          <w:szCs w:val="24"/>
        </w:rPr>
        <w:t>регулярные оздоровительные мероприятия</w:t>
      </w:r>
      <w:r w:rsidRPr="007E19FF">
        <w:rPr>
          <w:rFonts w:ascii="Times New Roman" w:hAnsi="Times New Roman" w:cs="Times New Roman"/>
          <w:sz w:val="28"/>
          <w:szCs w:val="24"/>
        </w:rPr>
        <w:t>;</w:t>
      </w:r>
    </w:p>
    <w:p w:rsidR="00391A1B" w:rsidRPr="007E19FF" w:rsidRDefault="00391A1B" w:rsidP="00BA0932">
      <w:pPr>
        <w:tabs>
          <w:tab w:val="left" w:pos="4065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E19FF">
        <w:rPr>
          <w:rFonts w:ascii="Times New Roman" w:hAnsi="Times New Roman" w:cs="Times New Roman"/>
          <w:sz w:val="28"/>
          <w:szCs w:val="24"/>
        </w:rPr>
        <w:t>- соблюдение режима дня.</w:t>
      </w:r>
    </w:p>
    <w:p w:rsidR="00736B28" w:rsidRPr="007E19FF" w:rsidRDefault="00736B28" w:rsidP="00BA0932">
      <w:pPr>
        <w:tabs>
          <w:tab w:val="left" w:pos="4065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E19FF">
        <w:rPr>
          <w:rFonts w:ascii="Times New Roman" w:hAnsi="Times New Roman" w:cs="Times New Roman"/>
          <w:b/>
          <w:sz w:val="28"/>
          <w:szCs w:val="24"/>
        </w:rPr>
        <w:t>Отрицательные факторы, повлиявшие на результаты диагностики:</w:t>
      </w:r>
    </w:p>
    <w:p w:rsidR="00736B28" w:rsidRPr="007E19FF" w:rsidRDefault="00736B28" w:rsidP="00BA0932">
      <w:pPr>
        <w:tabs>
          <w:tab w:val="left" w:pos="4065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E19FF">
        <w:rPr>
          <w:rFonts w:ascii="Times New Roman" w:hAnsi="Times New Roman" w:cs="Times New Roman"/>
          <w:sz w:val="28"/>
          <w:szCs w:val="24"/>
        </w:rPr>
        <w:lastRenderedPageBreak/>
        <w:t>- отсутствие</w:t>
      </w:r>
      <w:r w:rsidR="006666A9" w:rsidRPr="007E19FF">
        <w:rPr>
          <w:rFonts w:ascii="Times New Roman" w:hAnsi="Times New Roman" w:cs="Times New Roman"/>
          <w:sz w:val="28"/>
          <w:szCs w:val="24"/>
        </w:rPr>
        <w:t xml:space="preserve"> воспитанников</w:t>
      </w:r>
      <w:r w:rsidRPr="007E19FF">
        <w:rPr>
          <w:rFonts w:ascii="Times New Roman" w:hAnsi="Times New Roman" w:cs="Times New Roman"/>
          <w:sz w:val="28"/>
          <w:szCs w:val="24"/>
        </w:rPr>
        <w:t xml:space="preserve"> по неуважительной причине</w:t>
      </w:r>
      <w:r w:rsidR="00391A1B" w:rsidRPr="007E19FF">
        <w:rPr>
          <w:rFonts w:ascii="Times New Roman" w:hAnsi="Times New Roman" w:cs="Times New Roman"/>
          <w:sz w:val="28"/>
          <w:szCs w:val="24"/>
        </w:rPr>
        <w:t>;</w:t>
      </w:r>
    </w:p>
    <w:p w:rsidR="00736B28" w:rsidRPr="007E19FF" w:rsidRDefault="00736B28" w:rsidP="00BA0932">
      <w:pPr>
        <w:tabs>
          <w:tab w:val="left" w:pos="4065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7E19FF">
        <w:rPr>
          <w:rFonts w:ascii="Times New Roman" w:hAnsi="Times New Roman" w:cs="Times New Roman"/>
          <w:sz w:val="28"/>
          <w:szCs w:val="24"/>
        </w:rPr>
        <w:t xml:space="preserve">- </w:t>
      </w:r>
      <w:r w:rsidR="006D6508" w:rsidRPr="007E19FF">
        <w:rPr>
          <w:rFonts w:ascii="Times New Roman" w:hAnsi="Times New Roman" w:cs="Times New Roman"/>
          <w:sz w:val="28"/>
          <w:szCs w:val="24"/>
        </w:rPr>
        <w:t>частые больничные воспитателей и помощников воспитателя</w:t>
      </w:r>
      <w:r w:rsidRPr="007E19FF">
        <w:rPr>
          <w:rFonts w:ascii="Times New Roman" w:hAnsi="Times New Roman" w:cs="Times New Roman"/>
          <w:sz w:val="28"/>
          <w:szCs w:val="24"/>
        </w:rPr>
        <w:t>.</w:t>
      </w:r>
      <w:r w:rsidR="006D6508" w:rsidRPr="007E19FF">
        <w:rPr>
          <w:rFonts w:ascii="Times New Roman" w:hAnsi="Times New Roman" w:cs="Times New Roman"/>
          <w:sz w:val="28"/>
          <w:szCs w:val="24"/>
        </w:rPr>
        <w:t xml:space="preserve"> Текучесть кадров</w:t>
      </w:r>
      <w:r w:rsidR="00564EEA" w:rsidRPr="007E19FF">
        <w:rPr>
          <w:rFonts w:ascii="Times New Roman" w:hAnsi="Times New Roman" w:cs="Times New Roman"/>
          <w:sz w:val="28"/>
          <w:szCs w:val="24"/>
        </w:rPr>
        <w:t xml:space="preserve"> в отдельных группах </w:t>
      </w:r>
      <w:r w:rsidR="006D6508" w:rsidRPr="007E19FF">
        <w:rPr>
          <w:rFonts w:ascii="Times New Roman" w:hAnsi="Times New Roman" w:cs="Times New Roman"/>
          <w:sz w:val="28"/>
          <w:szCs w:val="24"/>
        </w:rPr>
        <w:t>отрицательно вли</w:t>
      </w:r>
      <w:r w:rsidR="00295836">
        <w:rPr>
          <w:rFonts w:ascii="Times New Roman" w:hAnsi="Times New Roman" w:cs="Times New Roman"/>
          <w:sz w:val="28"/>
          <w:szCs w:val="24"/>
        </w:rPr>
        <w:t>яет на освоение воспитанниками ОП.</w:t>
      </w:r>
    </w:p>
    <w:p w:rsidR="009B5AF4" w:rsidRPr="009B5AF4" w:rsidRDefault="009A0903" w:rsidP="00BA0932">
      <w:pPr>
        <w:tabs>
          <w:tab w:val="left" w:pos="4065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7E19FF">
        <w:rPr>
          <w:rFonts w:ascii="Times New Roman" w:hAnsi="Times New Roman" w:cs="Times New Roman"/>
          <w:b/>
          <w:bCs/>
          <w:sz w:val="28"/>
          <w:szCs w:val="24"/>
        </w:rPr>
        <w:t>Вывод</w:t>
      </w:r>
      <w:r w:rsidR="0070192C" w:rsidRPr="007E19FF">
        <w:rPr>
          <w:rFonts w:ascii="Times New Roman" w:hAnsi="Times New Roman" w:cs="Times New Roman"/>
          <w:b/>
          <w:bCs/>
          <w:sz w:val="28"/>
          <w:szCs w:val="24"/>
        </w:rPr>
        <w:t>:</w:t>
      </w:r>
      <w:r w:rsidR="0070192C" w:rsidRPr="007E19FF">
        <w:rPr>
          <w:rFonts w:ascii="Times New Roman" w:hAnsi="Times New Roman" w:cs="Times New Roman"/>
          <w:sz w:val="28"/>
          <w:szCs w:val="24"/>
        </w:rPr>
        <w:t> </w:t>
      </w:r>
      <w:r w:rsidR="009B5AF4">
        <w:rPr>
          <w:rFonts w:ascii="Times New Roman" w:hAnsi="Times New Roman" w:cs="Times New Roman"/>
          <w:sz w:val="28"/>
          <w:szCs w:val="24"/>
        </w:rPr>
        <w:t xml:space="preserve"> </w:t>
      </w:r>
      <w:r w:rsidR="0070192C" w:rsidRPr="007E19FF">
        <w:rPr>
          <w:rFonts w:ascii="Times New Roman" w:hAnsi="Times New Roman" w:cs="Times New Roman"/>
          <w:sz w:val="28"/>
          <w:szCs w:val="24"/>
        </w:rPr>
        <w:t>Из</w:t>
      </w:r>
      <w:proofErr w:type="gramEnd"/>
      <w:r w:rsidR="0070192C" w:rsidRPr="007E19FF">
        <w:rPr>
          <w:rFonts w:ascii="Times New Roman" w:hAnsi="Times New Roman" w:cs="Times New Roman"/>
          <w:sz w:val="28"/>
          <w:szCs w:val="24"/>
        </w:rPr>
        <w:t xml:space="preserve"> результатов мониторинга </w:t>
      </w:r>
      <w:r w:rsidR="006D6508" w:rsidRPr="007E19FF">
        <w:rPr>
          <w:rFonts w:ascii="Times New Roman" w:hAnsi="Times New Roman" w:cs="Times New Roman"/>
          <w:sz w:val="28"/>
          <w:szCs w:val="24"/>
        </w:rPr>
        <w:t xml:space="preserve">признать работу удовлетворительной. На основании вышесказанного мы можем сделать вывод, что </w:t>
      </w:r>
      <w:proofErr w:type="spellStart"/>
      <w:r w:rsidR="006D6508" w:rsidRPr="007E19FF">
        <w:rPr>
          <w:rFonts w:ascii="Times New Roman" w:hAnsi="Times New Roman" w:cs="Times New Roman"/>
          <w:sz w:val="28"/>
          <w:szCs w:val="24"/>
        </w:rPr>
        <w:t>воспитательно</w:t>
      </w:r>
      <w:proofErr w:type="spellEnd"/>
      <w:r w:rsidR="006D6508" w:rsidRPr="007E19FF">
        <w:rPr>
          <w:rFonts w:ascii="Times New Roman" w:hAnsi="Times New Roman" w:cs="Times New Roman"/>
          <w:sz w:val="28"/>
          <w:szCs w:val="24"/>
        </w:rPr>
        <w:t xml:space="preserve"> – образовательный процесс в ДОУ выстроен рационально</w:t>
      </w:r>
      <w:r w:rsidR="00295836">
        <w:rPr>
          <w:rFonts w:ascii="Times New Roman" w:hAnsi="Times New Roman" w:cs="Times New Roman"/>
          <w:sz w:val="28"/>
          <w:szCs w:val="24"/>
        </w:rPr>
        <w:t xml:space="preserve"> необходимо продолжать работу в выбранном направлении</w:t>
      </w:r>
      <w:r w:rsidR="006D6508" w:rsidRPr="007E19FF">
        <w:rPr>
          <w:rFonts w:ascii="Times New Roman" w:hAnsi="Times New Roman" w:cs="Times New Roman"/>
          <w:sz w:val="28"/>
          <w:szCs w:val="24"/>
        </w:rPr>
        <w:t>.</w:t>
      </w:r>
    </w:p>
    <w:p w:rsidR="00D77C61" w:rsidRDefault="00D77C61" w:rsidP="00BA0932">
      <w:pPr>
        <w:tabs>
          <w:tab w:val="left" w:pos="4065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7E19FF">
        <w:rPr>
          <w:rFonts w:ascii="Times New Roman" w:hAnsi="Times New Roman" w:cs="Times New Roman"/>
          <w:sz w:val="28"/>
          <w:szCs w:val="24"/>
          <w:u w:val="single"/>
        </w:rPr>
        <w:t>Рекомендации</w:t>
      </w:r>
    </w:p>
    <w:p w:rsidR="009D5FEA" w:rsidRDefault="00D1735E" w:rsidP="00BA0932">
      <w:pPr>
        <w:tabs>
          <w:tab w:val="left" w:pos="4065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Всем специалистам н</w:t>
      </w:r>
      <w:r w:rsidR="009D5FEA" w:rsidRPr="009D5FEA">
        <w:rPr>
          <w:rFonts w:ascii="Times New Roman" w:hAnsi="Times New Roman" w:cs="Times New Roman"/>
          <w:b/>
          <w:sz w:val="28"/>
          <w:szCs w:val="24"/>
        </w:rPr>
        <w:t xml:space="preserve">а следующий учебный год заменить заочные консультации </w:t>
      </w:r>
      <w:r>
        <w:rPr>
          <w:rFonts w:ascii="Times New Roman" w:hAnsi="Times New Roman" w:cs="Times New Roman"/>
          <w:b/>
          <w:sz w:val="28"/>
          <w:szCs w:val="24"/>
        </w:rPr>
        <w:t xml:space="preserve">для воспитателей </w:t>
      </w:r>
      <w:r w:rsidR="009D5FEA" w:rsidRPr="009D5FEA">
        <w:rPr>
          <w:rFonts w:ascii="Times New Roman" w:hAnsi="Times New Roman" w:cs="Times New Roman"/>
          <w:b/>
          <w:sz w:val="28"/>
          <w:szCs w:val="24"/>
        </w:rPr>
        <w:t>на очные в рамках годового плана работы. </w:t>
      </w:r>
    </w:p>
    <w:p w:rsidR="007D588C" w:rsidRDefault="00575DD6" w:rsidP="00BA0932">
      <w:pPr>
        <w:tabs>
          <w:tab w:val="left" w:pos="4065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  <w:r w:rsidRPr="00575DD6">
        <w:rPr>
          <w:rFonts w:ascii="Times New Roman" w:hAnsi="Times New Roman" w:cs="Times New Roman"/>
          <w:sz w:val="28"/>
          <w:szCs w:val="24"/>
        </w:rPr>
        <w:t>Группа «Веснушки»</w:t>
      </w:r>
      <w:r>
        <w:rPr>
          <w:rFonts w:ascii="Times New Roman" w:hAnsi="Times New Roman" w:cs="Times New Roman"/>
          <w:sz w:val="28"/>
          <w:szCs w:val="24"/>
        </w:rPr>
        <w:t xml:space="preserve"> - учить соблюдать правила поведения в общении со взрослыми и сверстниками, понимать социальную оценку поступков </w:t>
      </w:r>
      <w:r w:rsidR="00534A97">
        <w:rPr>
          <w:rFonts w:ascii="Times New Roman" w:hAnsi="Times New Roman" w:cs="Times New Roman"/>
          <w:sz w:val="28"/>
          <w:szCs w:val="24"/>
        </w:rPr>
        <w:t>сверстников</w:t>
      </w:r>
      <w:r>
        <w:rPr>
          <w:rFonts w:ascii="Times New Roman" w:hAnsi="Times New Roman" w:cs="Times New Roman"/>
          <w:sz w:val="28"/>
          <w:szCs w:val="24"/>
        </w:rPr>
        <w:t xml:space="preserve"> или литературных героев. Учить </w:t>
      </w:r>
      <w:r w:rsidR="00534A97">
        <w:rPr>
          <w:rFonts w:ascii="Times New Roman" w:hAnsi="Times New Roman" w:cs="Times New Roman"/>
          <w:sz w:val="28"/>
          <w:szCs w:val="24"/>
        </w:rPr>
        <w:t>называть свои фамилию</w:t>
      </w:r>
      <w:r>
        <w:rPr>
          <w:rFonts w:ascii="Times New Roman" w:hAnsi="Times New Roman" w:cs="Times New Roman"/>
          <w:sz w:val="28"/>
          <w:szCs w:val="24"/>
        </w:rPr>
        <w:t xml:space="preserve"> и имя, имена родителей. </w:t>
      </w:r>
      <w:r w:rsidR="00534A97" w:rsidRPr="00534A97">
        <w:rPr>
          <w:rFonts w:ascii="Times New Roman" w:hAnsi="Times New Roman" w:cs="Times New Roman"/>
          <w:sz w:val="28"/>
          <w:szCs w:val="24"/>
        </w:rPr>
        <w:t>Формировать интерес к книгам и развивать умение рассматривать сюжетные картинки и кра</w:t>
      </w:r>
      <w:r w:rsidR="00534A97">
        <w:rPr>
          <w:rFonts w:ascii="Times New Roman" w:hAnsi="Times New Roman" w:cs="Times New Roman"/>
          <w:sz w:val="28"/>
          <w:szCs w:val="24"/>
        </w:rPr>
        <w:t>тко составлять по ним рассказы</w:t>
      </w:r>
      <w:r w:rsidR="007D588C">
        <w:rPr>
          <w:rFonts w:ascii="Times New Roman" w:hAnsi="Times New Roman" w:cs="Times New Roman"/>
          <w:sz w:val="28"/>
          <w:szCs w:val="24"/>
        </w:rPr>
        <w:t>. Необходимо с</w:t>
      </w:r>
      <w:r>
        <w:rPr>
          <w:rFonts w:ascii="Times New Roman" w:hAnsi="Times New Roman" w:cs="Times New Roman"/>
          <w:sz w:val="28"/>
          <w:szCs w:val="24"/>
        </w:rPr>
        <w:t xml:space="preserve">оздать </w:t>
      </w:r>
      <w:r w:rsidR="00534A97">
        <w:rPr>
          <w:rFonts w:ascii="Times New Roman" w:hAnsi="Times New Roman" w:cs="Times New Roman"/>
          <w:sz w:val="28"/>
          <w:szCs w:val="24"/>
        </w:rPr>
        <w:t xml:space="preserve">условия </w:t>
      </w:r>
      <w:r>
        <w:rPr>
          <w:rFonts w:ascii="Times New Roman" w:hAnsi="Times New Roman" w:cs="Times New Roman"/>
          <w:sz w:val="28"/>
          <w:szCs w:val="24"/>
        </w:rPr>
        <w:t>для творчества (</w:t>
      </w:r>
      <w:r w:rsidR="00534A97">
        <w:rPr>
          <w:rFonts w:ascii="Times New Roman" w:hAnsi="Times New Roman" w:cs="Times New Roman"/>
          <w:sz w:val="28"/>
          <w:szCs w:val="24"/>
        </w:rPr>
        <w:t>рисования</w:t>
      </w:r>
      <w:r>
        <w:rPr>
          <w:rFonts w:ascii="Times New Roman" w:hAnsi="Times New Roman" w:cs="Times New Roman"/>
          <w:sz w:val="28"/>
          <w:szCs w:val="24"/>
        </w:rPr>
        <w:t>, конструирования)</w:t>
      </w:r>
      <w:r w:rsidR="007D588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="007D588C">
        <w:rPr>
          <w:rFonts w:ascii="Times New Roman" w:hAnsi="Times New Roman" w:cs="Times New Roman"/>
          <w:sz w:val="28"/>
          <w:szCs w:val="24"/>
        </w:rPr>
        <w:t>т.к</w:t>
      </w:r>
      <w:proofErr w:type="spellEnd"/>
      <w:proofErr w:type="gramEnd"/>
      <w:r w:rsidR="007D588C">
        <w:rPr>
          <w:rFonts w:ascii="Times New Roman" w:hAnsi="Times New Roman" w:cs="Times New Roman"/>
          <w:sz w:val="28"/>
          <w:szCs w:val="24"/>
        </w:rPr>
        <w:t xml:space="preserve"> дети</w:t>
      </w:r>
      <w:r w:rsidR="007D588C" w:rsidRPr="007D588C">
        <w:rPr>
          <w:rFonts w:ascii="Times New Roman" w:hAnsi="Times New Roman" w:cs="Times New Roman"/>
          <w:sz w:val="28"/>
          <w:szCs w:val="24"/>
        </w:rPr>
        <w:t xml:space="preserve"> переходят на второй этаж в группу «Почемучки», </w:t>
      </w:r>
    </w:p>
    <w:p w:rsidR="00FD433D" w:rsidRDefault="00297C26" w:rsidP="00BA0932">
      <w:pPr>
        <w:tabs>
          <w:tab w:val="left" w:pos="4065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  <w:r w:rsidRPr="007E19FF">
        <w:rPr>
          <w:rFonts w:ascii="Times New Roman" w:hAnsi="Times New Roman" w:cs="Times New Roman"/>
          <w:sz w:val="28"/>
          <w:szCs w:val="24"/>
          <w:u w:val="single"/>
        </w:rPr>
        <w:t>Группа «</w:t>
      </w:r>
      <w:r w:rsidR="009D5FEA">
        <w:rPr>
          <w:rFonts w:ascii="Times New Roman" w:hAnsi="Times New Roman" w:cs="Times New Roman"/>
          <w:sz w:val="28"/>
          <w:szCs w:val="24"/>
          <w:u w:val="single"/>
        </w:rPr>
        <w:t>Непоседы</w:t>
      </w:r>
      <w:r w:rsidRPr="007E19FF">
        <w:rPr>
          <w:rFonts w:ascii="Times New Roman" w:hAnsi="Times New Roman" w:cs="Times New Roman"/>
          <w:sz w:val="28"/>
          <w:szCs w:val="24"/>
          <w:u w:val="single"/>
        </w:rPr>
        <w:t>» -</w:t>
      </w:r>
      <w:r w:rsidRPr="007E19FF">
        <w:rPr>
          <w:rFonts w:ascii="Times New Roman" w:hAnsi="Times New Roman" w:cs="Times New Roman"/>
          <w:sz w:val="28"/>
          <w:szCs w:val="24"/>
        </w:rPr>
        <w:t xml:space="preserve"> </w:t>
      </w:r>
      <w:r w:rsidR="00D77C61" w:rsidRPr="007E19FF">
        <w:rPr>
          <w:rFonts w:ascii="Times New Roman" w:hAnsi="Times New Roman" w:cs="Times New Roman"/>
          <w:sz w:val="28"/>
          <w:szCs w:val="24"/>
        </w:rPr>
        <w:t>наладить</w:t>
      </w:r>
      <w:r w:rsidRPr="007E19FF">
        <w:rPr>
          <w:rFonts w:ascii="Times New Roman" w:hAnsi="Times New Roman" w:cs="Times New Roman"/>
          <w:sz w:val="28"/>
          <w:szCs w:val="24"/>
        </w:rPr>
        <w:t xml:space="preserve"> работу по обогащению словарного </w:t>
      </w:r>
      <w:r w:rsidR="00AC3AF2">
        <w:rPr>
          <w:rFonts w:ascii="Times New Roman" w:hAnsi="Times New Roman" w:cs="Times New Roman"/>
          <w:sz w:val="28"/>
          <w:szCs w:val="24"/>
        </w:rPr>
        <w:t>запаса</w:t>
      </w:r>
      <w:r w:rsidRPr="007E19FF">
        <w:rPr>
          <w:rFonts w:ascii="Times New Roman" w:hAnsi="Times New Roman" w:cs="Times New Roman"/>
          <w:sz w:val="28"/>
          <w:szCs w:val="24"/>
        </w:rPr>
        <w:t>, например</w:t>
      </w:r>
      <w:r w:rsidR="003C4CA1" w:rsidRPr="007E19FF">
        <w:rPr>
          <w:rFonts w:ascii="Times New Roman" w:hAnsi="Times New Roman" w:cs="Times New Roman"/>
          <w:sz w:val="28"/>
          <w:szCs w:val="24"/>
        </w:rPr>
        <w:t>,</w:t>
      </w:r>
      <w:r w:rsidRPr="007E19FF">
        <w:rPr>
          <w:rFonts w:ascii="Times New Roman" w:hAnsi="Times New Roman" w:cs="Times New Roman"/>
          <w:sz w:val="28"/>
          <w:szCs w:val="24"/>
        </w:rPr>
        <w:t xml:space="preserve"> через заучивание </w:t>
      </w:r>
      <w:proofErr w:type="spellStart"/>
      <w:r w:rsidRPr="007E19FF">
        <w:rPr>
          <w:rFonts w:ascii="Times New Roman" w:hAnsi="Times New Roman" w:cs="Times New Roman"/>
          <w:sz w:val="28"/>
          <w:szCs w:val="24"/>
        </w:rPr>
        <w:t>потешек</w:t>
      </w:r>
      <w:proofErr w:type="spellEnd"/>
      <w:r w:rsidRPr="007E19FF">
        <w:rPr>
          <w:rFonts w:ascii="Times New Roman" w:hAnsi="Times New Roman" w:cs="Times New Roman"/>
          <w:sz w:val="28"/>
          <w:szCs w:val="24"/>
        </w:rPr>
        <w:t>, стихов; чт</w:t>
      </w:r>
      <w:r w:rsidR="009D5FEA">
        <w:rPr>
          <w:rFonts w:ascii="Times New Roman" w:hAnsi="Times New Roman" w:cs="Times New Roman"/>
          <w:sz w:val="28"/>
          <w:szCs w:val="24"/>
        </w:rPr>
        <w:t>ение художественной литературы. Применить Мнемотехнику</w:t>
      </w:r>
      <w:r w:rsidR="009D5FEA" w:rsidRPr="009D5FEA">
        <w:rPr>
          <w:rFonts w:ascii="Times New Roman" w:hAnsi="Times New Roman" w:cs="Times New Roman"/>
          <w:sz w:val="28"/>
          <w:szCs w:val="24"/>
        </w:rPr>
        <w:t xml:space="preserve"> </w:t>
      </w:r>
      <w:r w:rsidR="009D5FEA">
        <w:rPr>
          <w:rFonts w:ascii="Times New Roman" w:hAnsi="Times New Roman" w:cs="Times New Roman"/>
          <w:sz w:val="28"/>
          <w:szCs w:val="24"/>
        </w:rPr>
        <w:t>(</w:t>
      </w:r>
      <w:r w:rsidR="009D5FEA" w:rsidRPr="009D5FEA">
        <w:rPr>
          <w:rFonts w:ascii="Times New Roman" w:hAnsi="Times New Roman" w:cs="Times New Roman"/>
          <w:sz w:val="28"/>
          <w:szCs w:val="24"/>
        </w:rPr>
        <w:t>система методов и приёмов, обеспечивающих эффективное запоминание, сохранение и воспроизведение информации и развитие речи</w:t>
      </w:r>
      <w:r w:rsidR="009D5FEA">
        <w:rPr>
          <w:rFonts w:ascii="Times New Roman" w:hAnsi="Times New Roman" w:cs="Times New Roman"/>
          <w:sz w:val="28"/>
          <w:szCs w:val="24"/>
        </w:rPr>
        <w:t>)</w:t>
      </w:r>
      <w:r w:rsidR="009D5FEA" w:rsidRPr="009D5FEA">
        <w:rPr>
          <w:rFonts w:ascii="Times New Roman" w:hAnsi="Times New Roman" w:cs="Times New Roman"/>
          <w:sz w:val="28"/>
          <w:szCs w:val="24"/>
        </w:rPr>
        <w:t>.</w:t>
      </w:r>
      <w:r w:rsidR="009D5FEA">
        <w:rPr>
          <w:rFonts w:ascii="Times New Roman" w:hAnsi="Times New Roman" w:cs="Times New Roman"/>
          <w:sz w:val="28"/>
          <w:szCs w:val="24"/>
        </w:rPr>
        <w:t xml:space="preserve"> Подготовить набор </w:t>
      </w:r>
      <w:r w:rsidR="009D5FEA" w:rsidRPr="009D5FEA">
        <w:rPr>
          <w:rFonts w:ascii="Times New Roman" w:hAnsi="Times New Roman" w:cs="Times New Roman"/>
          <w:sz w:val="28"/>
          <w:szCs w:val="24"/>
        </w:rPr>
        <w:t>ярких картинок, опираясь на которые дошкольник сначала запоминает рассказ педагога, а потом воспроизводит его сам.</w:t>
      </w:r>
      <w:r w:rsidR="00FD433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D28F3" w:rsidRPr="007D28F3" w:rsidRDefault="007D28F3" w:rsidP="00BA0932">
      <w:pPr>
        <w:tabs>
          <w:tab w:val="left" w:pos="4065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  <w:r w:rsidRPr="007D28F3">
        <w:rPr>
          <w:rFonts w:ascii="Times New Roman" w:hAnsi="Times New Roman" w:cs="Times New Roman"/>
          <w:sz w:val="28"/>
          <w:szCs w:val="24"/>
          <w:u w:val="single"/>
        </w:rPr>
        <w:lastRenderedPageBreak/>
        <w:t xml:space="preserve">Группа «Почемучки» </w:t>
      </w:r>
      <w:r w:rsidRPr="007D28F3">
        <w:rPr>
          <w:rFonts w:ascii="Times New Roman" w:hAnsi="Times New Roman" w:cs="Times New Roman"/>
          <w:sz w:val="28"/>
          <w:szCs w:val="24"/>
        </w:rPr>
        <w:t xml:space="preserve">переходит в старший дошкольный возраст. В связи с этим необходимо усилить работу в области познавательного и речевого развития, чтобы лучше подготовить детей к школе. </w:t>
      </w:r>
    </w:p>
    <w:p w:rsidR="007D28F3" w:rsidRPr="007D28F3" w:rsidRDefault="007D28F3" w:rsidP="00BA0932">
      <w:pPr>
        <w:tabs>
          <w:tab w:val="left" w:pos="4065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  <w:r w:rsidRPr="007D28F3">
        <w:rPr>
          <w:rFonts w:ascii="Times New Roman" w:hAnsi="Times New Roman" w:cs="Times New Roman"/>
          <w:sz w:val="28"/>
          <w:szCs w:val="24"/>
        </w:rPr>
        <w:t xml:space="preserve">В игровой форме следует учить детей образовывать новые слова по аналогии с уже знакомыми. Также нужно обучать их определять первый звук в слове. Больше времени стоит уделять </w:t>
      </w:r>
      <w:r>
        <w:rPr>
          <w:rFonts w:ascii="Times New Roman" w:hAnsi="Times New Roman" w:cs="Times New Roman"/>
          <w:sz w:val="28"/>
          <w:szCs w:val="24"/>
        </w:rPr>
        <w:t>драматизации сказок, составлению рассказов по сюжетным картинкам, пересказам прочитанного (услышанного) рассказа. Продолжать у</w:t>
      </w:r>
      <w:r w:rsidRPr="007D28F3">
        <w:rPr>
          <w:rFonts w:ascii="Times New Roman" w:hAnsi="Times New Roman" w:cs="Times New Roman"/>
          <w:sz w:val="28"/>
          <w:szCs w:val="24"/>
        </w:rPr>
        <w:t>чить работать с ножницами.</w:t>
      </w:r>
    </w:p>
    <w:p w:rsidR="00575DD6" w:rsidRDefault="00241CEC" w:rsidP="00BA0932">
      <w:pPr>
        <w:tabs>
          <w:tab w:val="left" w:pos="4065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  <w:r w:rsidRPr="007E19FF">
        <w:rPr>
          <w:rFonts w:ascii="Times New Roman" w:hAnsi="Times New Roman" w:cs="Times New Roman"/>
          <w:sz w:val="28"/>
          <w:szCs w:val="24"/>
          <w:u w:val="single"/>
        </w:rPr>
        <w:t>Группа «</w:t>
      </w:r>
      <w:proofErr w:type="spellStart"/>
      <w:r w:rsidR="00FD433D">
        <w:rPr>
          <w:rFonts w:ascii="Times New Roman" w:hAnsi="Times New Roman" w:cs="Times New Roman"/>
          <w:sz w:val="28"/>
          <w:szCs w:val="24"/>
          <w:u w:val="single"/>
        </w:rPr>
        <w:t>УиУ</w:t>
      </w:r>
      <w:proofErr w:type="spellEnd"/>
      <w:r w:rsidRPr="007E19FF">
        <w:rPr>
          <w:rFonts w:ascii="Times New Roman" w:hAnsi="Times New Roman" w:cs="Times New Roman"/>
          <w:sz w:val="28"/>
          <w:szCs w:val="24"/>
          <w:u w:val="single"/>
        </w:rPr>
        <w:t xml:space="preserve">» </w:t>
      </w:r>
      <w:r w:rsidRPr="00DF2987">
        <w:rPr>
          <w:rFonts w:ascii="Times New Roman" w:hAnsi="Times New Roman" w:cs="Times New Roman"/>
          <w:sz w:val="28"/>
          <w:szCs w:val="24"/>
        </w:rPr>
        <w:t>-</w:t>
      </w:r>
      <w:r w:rsidR="00DF2987" w:rsidRPr="00DF2987">
        <w:t xml:space="preserve"> </w:t>
      </w:r>
      <w:r w:rsidR="00DF2987">
        <w:rPr>
          <w:rFonts w:ascii="Times New Roman" w:hAnsi="Times New Roman" w:cs="Times New Roman"/>
          <w:sz w:val="28"/>
          <w:szCs w:val="24"/>
        </w:rPr>
        <w:t>у</w:t>
      </w:r>
      <w:r w:rsidR="00DF2987" w:rsidRPr="00DF2987">
        <w:rPr>
          <w:rFonts w:ascii="Times New Roman" w:hAnsi="Times New Roman" w:cs="Times New Roman"/>
          <w:sz w:val="28"/>
          <w:szCs w:val="24"/>
        </w:rPr>
        <w:t>читывая, что группа выпускная, особое внимание уделить подготовке к школе.</w:t>
      </w:r>
      <w:r w:rsidRPr="007E19FF">
        <w:rPr>
          <w:rFonts w:ascii="Times New Roman" w:hAnsi="Times New Roman" w:cs="Times New Roman"/>
          <w:sz w:val="28"/>
          <w:szCs w:val="24"/>
        </w:rPr>
        <w:t xml:space="preserve"> </w:t>
      </w:r>
      <w:r w:rsidR="00DF2987">
        <w:rPr>
          <w:rFonts w:ascii="Times New Roman" w:hAnsi="Times New Roman" w:cs="Times New Roman"/>
          <w:sz w:val="28"/>
          <w:szCs w:val="24"/>
        </w:rPr>
        <w:t>У</w:t>
      </w:r>
      <w:r w:rsidR="007D28F3" w:rsidRPr="007D28F3">
        <w:rPr>
          <w:rFonts w:ascii="Times New Roman" w:hAnsi="Times New Roman" w:cs="Times New Roman"/>
          <w:sz w:val="28"/>
          <w:szCs w:val="24"/>
        </w:rPr>
        <w:t>чить использовать слова, описывающие эмоции (радость, злость, грусть, у</w:t>
      </w:r>
      <w:r w:rsidR="007D28F3">
        <w:rPr>
          <w:rFonts w:ascii="Times New Roman" w:hAnsi="Times New Roman" w:cs="Times New Roman"/>
          <w:sz w:val="28"/>
          <w:szCs w:val="24"/>
        </w:rPr>
        <w:t>дивление, страх, интерес и др.)</w:t>
      </w:r>
      <w:r w:rsidR="00DF2987">
        <w:rPr>
          <w:rFonts w:ascii="Times New Roman" w:hAnsi="Times New Roman" w:cs="Times New Roman"/>
          <w:sz w:val="28"/>
          <w:szCs w:val="24"/>
        </w:rPr>
        <w:t>; учить называть некоторые</w:t>
      </w:r>
      <w:r w:rsidRPr="007E19FF">
        <w:rPr>
          <w:rFonts w:ascii="Times New Roman" w:hAnsi="Times New Roman" w:cs="Times New Roman"/>
          <w:sz w:val="28"/>
          <w:szCs w:val="24"/>
        </w:rPr>
        <w:t xml:space="preserve"> достопримечательностями родного города</w:t>
      </w:r>
      <w:r w:rsidR="00DF2987">
        <w:rPr>
          <w:rFonts w:ascii="Times New Roman" w:hAnsi="Times New Roman" w:cs="Times New Roman"/>
          <w:sz w:val="28"/>
          <w:szCs w:val="24"/>
        </w:rPr>
        <w:t>, зверей, птиц; практиковать в составлении и решение задач в одно действие; учить различать звук, слог слово, предложение</w:t>
      </w:r>
      <w:r w:rsidR="00575DD6">
        <w:rPr>
          <w:rFonts w:ascii="Times New Roman" w:hAnsi="Times New Roman" w:cs="Times New Roman"/>
          <w:sz w:val="28"/>
          <w:szCs w:val="24"/>
        </w:rPr>
        <w:t>.</w:t>
      </w:r>
      <w:r w:rsidRPr="007E19FF">
        <w:rPr>
          <w:rFonts w:ascii="Times New Roman" w:hAnsi="Times New Roman" w:cs="Times New Roman"/>
          <w:sz w:val="28"/>
          <w:szCs w:val="24"/>
        </w:rPr>
        <w:t xml:space="preserve"> </w:t>
      </w:r>
      <w:r w:rsidR="00DF2987">
        <w:rPr>
          <w:rFonts w:ascii="Times New Roman" w:hAnsi="Times New Roman" w:cs="Times New Roman"/>
          <w:sz w:val="28"/>
          <w:szCs w:val="24"/>
        </w:rPr>
        <w:t xml:space="preserve">Знакомить с некоторыми видами </w:t>
      </w:r>
      <w:r w:rsidR="00575DD6">
        <w:rPr>
          <w:rFonts w:ascii="Times New Roman" w:hAnsi="Times New Roman" w:cs="Times New Roman"/>
          <w:sz w:val="28"/>
          <w:szCs w:val="24"/>
        </w:rPr>
        <w:t>искусства, направлениями народн</w:t>
      </w:r>
      <w:r w:rsidR="00DF2987">
        <w:rPr>
          <w:rFonts w:ascii="Times New Roman" w:hAnsi="Times New Roman" w:cs="Times New Roman"/>
          <w:sz w:val="28"/>
          <w:szCs w:val="24"/>
        </w:rPr>
        <w:t>ого творчества</w:t>
      </w:r>
      <w:r w:rsidR="00575DD6" w:rsidRPr="00575DD6">
        <w:t xml:space="preserve"> </w:t>
      </w:r>
      <w:r w:rsidR="00575DD6">
        <w:t>(</w:t>
      </w:r>
      <w:r w:rsidR="007D588C">
        <w:rPr>
          <w:rFonts w:ascii="Times New Roman" w:hAnsi="Times New Roman" w:cs="Times New Roman"/>
          <w:i/>
          <w:sz w:val="28"/>
          <w:szCs w:val="24"/>
        </w:rPr>
        <w:t>у</w:t>
      </w:r>
      <w:r w:rsidR="00575DD6" w:rsidRPr="00060831">
        <w:rPr>
          <w:rFonts w:ascii="Times New Roman" w:hAnsi="Times New Roman" w:cs="Times New Roman"/>
          <w:i/>
          <w:sz w:val="28"/>
          <w:szCs w:val="24"/>
        </w:rPr>
        <w:t>стное народное творчество</w:t>
      </w:r>
      <w:r w:rsidR="007D588C">
        <w:rPr>
          <w:rFonts w:ascii="Times New Roman" w:hAnsi="Times New Roman" w:cs="Times New Roman"/>
          <w:sz w:val="28"/>
          <w:szCs w:val="24"/>
        </w:rPr>
        <w:t xml:space="preserve"> в</w:t>
      </w:r>
      <w:r w:rsidR="00575DD6" w:rsidRPr="00575DD6">
        <w:rPr>
          <w:rFonts w:ascii="Times New Roman" w:hAnsi="Times New Roman" w:cs="Times New Roman"/>
          <w:sz w:val="28"/>
          <w:szCs w:val="24"/>
        </w:rPr>
        <w:t xml:space="preserve">ключает в себя различные виды фольклора: песенки, сказки, </w:t>
      </w:r>
      <w:proofErr w:type="spellStart"/>
      <w:r w:rsidR="00575DD6" w:rsidRPr="00575DD6">
        <w:rPr>
          <w:rFonts w:ascii="Times New Roman" w:hAnsi="Times New Roman" w:cs="Times New Roman"/>
          <w:sz w:val="28"/>
          <w:szCs w:val="24"/>
        </w:rPr>
        <w:t>заклички</w:t>
      </w:r>
      <w:proofErr w:type="spellEnd"/>
      <w:r w:rsidR="00575DD6" w:rsidRPr="00575DD6">
        <w:rPr>
          <w:rFonts w:ascii="Times New Roman" w:hAnsi="Times New Roman" w:cs="Times New Roman"/>
          <w:sz w:val="28"/>
          <w:szCs w:val="24"/>
        </w:rPr>
        <w:t xml:space="preserve">, загадки, пословицы и поговорки, </w:t>
      </w:r>
      <w:proofErr w:type="spellStart"/>
      <w:r w:rsidR="00575DD6" w:rsidRPr="00575DD6">
        <w:rPr>
          <w:rFonts w:ascii="Times New Roman" w:hAnsi="Times New Roman" w:cs="Times New Roman"/>
          <w:sz w:val="28"/>
          <w:szCs w:val="24"/>
        </w:rPr>
        <w:t>потешки</w:t>
      </w:r>
      <w:proofErr w:type="spellEnd"/>
      <w:r w:rsidR="00575DD6" w:rsidRPr="00575DD6">
        <w:rPr>
          <w:rFonts w:ascii="Times New Roman" w:hAnsi="Times New Roman" w:cs="Times New Roman"/>
          <w:sz w:val="28"/>
          <w:szCs w:val="24"/>
        </w:rPr>
        <w:t xml:space="preserve">, считалки. </w:t>
      </w:r>
      <w:r w:rsidR="00575DD6" w:rsidRPr="00060831">
        <w:rPr>
          <w:rFonts w:ascii="Times New Roman" w:hAnsi="Times New Roman" w:cs="Times New Roman"/>
          <w:i/>
          <w:sz w:val="28"/>
          <w:szCs w:val="24"/>
        </w:rPr>
        <w:t>Народно-прикладное искусство</w:t>
      </w:r>
      <w:r w:rsidR="007D588C">
        <w:rPr>
          <w:rFonts w:ascii="Times New Roman" w:hAnsi="Times New Roman" w:cs="Times New Roman"/>
          <w:sz w:val="28"/>
          <w:szCs w:val="24"/>
        </w:rPr>
        <w:t xml:space="preserve"> - п</w:t>
      </w:r>
      <w:r w:rsidR="00060831">
        <w:rPr>
          <w:rFonts w:ascii="Times New Roman" w:hAnsi="Times New Roman" w:cs="Times New Roman"/>
          <w:sz w:val="28"/>
          <w:szCs w:val="24"/>
        </w:rPr>
        <w:t>ознакомить</w:t>
      </w:r>
      <w:r w:rsidR="00575DD6" w:rsidRPr="00575DD6">
        <w:rPr>
          <w:rFonts w:ascii="Times New Roman" w:hAnsi="Times New Roman" w:cs="Times New Roman"/>
          <w:sz w:val="28"/>
          <w:szCs w:val="24"/>
        </w:rPr>
        <w:t xml:space="preserve"> с изделиями народных промыслов: росписями на прялках и других предметах быта, узорами на кружеве и вышивке, причудливыми игрушками</w:t>
      </w:r>
      <w:r w:rsidR="00575DD6">
        <w:rPr>
          <w:rFonts w:ascii="Times New Roman" w:hAnsi="Times New Roman" w:cs="Times New Roman"/>
          <w:sz w:val="28"/>
          <w:szCs w:val="24"/>
        </w:rPr>
        <w:t>.</w:t>
      </w:r>
      <w:r w:rsidR="00060831">
        <w:rPr>
          <w:rFonts w:ascii="Times New Roman" w:hAnsi="Times New Roman" w:cs="Times New Roman"/>
          <w:sz w:val="28"/>
          <w:szCs w:val="24"/>
        </w:rPr>
        <w:t xml:space="preserve"> </w:t>
      </w:r>
      <w:r w:rsidR="00575DD6" w:rsidRPr="00060831">
        <w:rPr>
          <w:rFonts w:ascii="Times New Roman" w:hAnsi="Times New Roman" w:cs="Times New Roman"/>
          <w:i/>
          <w:sz w:val="28"/>
          <w:szCs w:val="24"/>
        </w:rPr>
        <w:t>Народные игры</w:t>
      </w:r>
      <w:r w:rsidR="00060831">
        <w:rPr>
          <w:rFonts w:ascii="Times New Roman" w:hAnsi="Times New Roman" w:cs="Times New Roman"/>
          <w:sz w:val="28"/>
          <w:szCs w:val="24"/>
        </w:rPr>
        <w:t xml:space="preserve"> с</w:t>
      </w:r>
      <w:r w:rsidR="00575DD6" w:rsidRPr="00575DD6">
        <w:rPr>
          <w:rFonts w:ascii="Times New Roman" w:hAnsi="Times New Roman" w:cs="Times New Roman"/>
          <w:sz w:val="28"/>
          <w:szCs w:val="24"/>
        </w:rPr>
        <w:t>одержат в себе многовековой опыт народа, его культуру, традиции и имеют огромное значение для всестороннего и гармоничного воспитания детей дошкольного возраста</w:t>
      </w:r>
      <w:r w:rsidR="00575DD6">
        <w:rPr>
          <w:rFonts w:ascii="Times New Roman" w:hAnsi="Times New Roman" w:cs="Times New Roman"/>
          <w:sz w:val="28"/>
          <w:szCs w:val="24"/>
        </w:rPr>
        <w:t>.</w:t>
      </w:r>
      <w:r w:rsidR="00060831">
        <w:rPr>
          <w:rFonts w:ascii="Times New Roman" w:hAnsi="Times New Roman" w:cs="Times New Roman"/>
          <w:sz w:val="28"/>
          <w:szCs w:val="24"/>
        </w:rPr>
        <w:t xml:space="preserve"> </w:t>
      </w:r>
      <w:r w:rsidR="00575DD6" w:rsidRPr="00060831">
        <w:rPr>
          <w:rFonts w:ascii="Times New Roman" w:hAnsi="Times New Roman" w:cs="Times New Roman"/>
          <w:i/>
          <w:sz w:val="28"/>
          <w:szCs w:val="24"/>
        </w:rPr>
        <w:t>Фольклорные праздники</w:t>
      </w:r>
      <w:r w:rsidR="00060831">
        <w:rPr>
          <w:rFonts w:ascii="Times New Roman" w:hAnsi="Times New Roman" w:cs="Times New Roman"/>
          <w:sz w:val="28"/>
          <w:szCs w:val="24"/>
        </w:rPr>
        <w:t xml:space="preserve"> я</w:t>
      </w:r>
      <w:r w:rsidR="00575DD6" w:rsidRPr="00575DD6">
        <w:rPr>
          <w:rFonts w:ascii="Times New Roman" w:hAnsi="Times New Roman" w:cs="Times New Roman"/>
          <w:sz w:val="28"/>
          <w:szCs w:val="24"/>
        </w:rPr>
        <w:t xml:space="preserve">вляются особой формой знакомства с </w:t>
      </w:r>
      <w:r w:rsidR="00060831">
        <w:rPr>
          <w:rFonts w:ascii="Times New Roman" w:hAnsi="Times New Roman" w:cs="Times New Roman"/>
          <w:sz w:val="28"/>
          <w:szCs w:val="24"/>
        </w:rPr>
        <w:t>народным музыкальным искусством</w:t>
      </w:r>
      <w:r w:rsidR="00575DD6" w:rsidRPr="00575DD6">
        <w:rPr>
          <w:rFonts w:ascii="Times New Roman" w:hAnsi="Times New Roman" w:cs="Times New Roman"/>
          <w:sz w:val="28"/>
          <w:szCs w:val="24"/>
        </w:rPr>
        <w:t xml:space="preserve">. </w:t>
      </w:r>
      <w:r w:rsidR="00575DD6" w:rsidRPr="00060831">
        <w:rPr>
          <w:rFonts w:ascii="Times New Roman" w:hAnsi="Times New Roman" w:cs="Times New Roman"/>
          <w:i/>
          <w:sz w:val="28"/>
          <w:szCs w:val="24"/>
        </w:rPr>
        <w:t xml:space="preserve">Знакомство с предметами народного </w:t>
      </w:r>
      <w:proofErr w:type="gramStart"/>
      <w:r w:rsidR="00575DD6" w:rsidRPr="00060831">
        <w:rPr>
          <w:rFonts w:ascii="Times New Roman" w:hAnsi="Times New Roman" w:cs="Times New Roman"/>
          <w:i/>
          <w:sz w:val="28"/>
          <w:szCs w:val="24"/>
        </w:rPr>
        <w:t>быта</w:t>
      </w:r>
      <w:r w:rsidR="007D588C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060831">
        <w:rPr>
          <w:rFonts w:ascii="Times New Roman" w:hAnsi="Times New Roman" w:cs="Times New Roman"/>
          <w:sz w:val="28"/>
          <w:szCs w:val="24"/>
        </w:rPr>
        <w:t>н</w:t>
      </w:r>
      <w:r w:rsidR="00575DD6" w:rsidRPr="00575DD6">
        <w:rPr>
          <w:rFonts w:ascii="Times New Roman" w:hAnsi="Times New Roman" w:cs="Times New Roman"/>
          <w:sz w:val="28"/>
          <w:szCs w:val="24"/>
        </w:rPr>
        <w:t>апример</w:t>
      </w:r>
      <w:proofErr w:type="gramEnd"/>
      <w:r w:rsidR="00575DD6" w:rsidRPr="00575DD6">
        <w:rPr>
          <w:rFonts w:ascii="Times New Roman" w:hAnsi="Times New Roman" w:cs="Times New Roman"/>
          <w:sz w:val="28"/>
          <w:szCs w:val="24"/>
        </w:rPr>
        <w:t xml:space="preserve">, можно создать </w:t>
      </w:r>
      <w:r w:rsidR="00575DD6">
        <w:rPr>
          <w:rFonts w:ascii="Times New Roman" w:hAnsi="Times New Roman" w:cs="Times New Roman"/>
          <w:sz w:val="28"/>
          <w:szCs w:val="24"/>
        </w:rPr>
        <w:t>в группе уголок</w:t>
      </w:r>
      <w:r w:rsidR="00575DD6" w:rsidRPr="00575DD6">
        <w:rPr>
          <w:rFonts w:ascii="Times New Roman" w:hAnsi="Times New Roman" w:cs="Times New Roman"/>
          <w:sz w:val="28"/>
          <w:szCs w:val="24"/>
        </w:rPr>
        <w:t>-музей «Русская изба» с предметами народного быта: сундуком, печью, чугунком, рогачом, са</w:t>
      </w:r>
      <w:r w:rsidR="00575DD6">
        <w:rPr>
          <w:rFonts w:ascii="Times New Roman" w:hAnsi="Times New Roman" w:cs="Times New Roman"/>
          <w:sz w:val="28"/>
          <w:szCs w:val="24"/>
        </w:rPr>
        <w:t>моваром и другими экспонатами.)</w:t>
      </w:r>
      <w:r w:rsidR="00060831">
        <w:rPr>
          <w:rFonts w:ascii="Times New Roman" w:hAnsi="Times New Roman" w:cs="Times New Roman"/>
          <w:sz w:val="28"/>
          <w:szCs w:val="24"/>
        </w:rPr>
        <w:t>.</w:t>
      </w:r>
    </w:p>
    <w:p w:rsidR="00F723D1" w:rsidRDefault="00297C26" w:rsidP="00BA0932">
      <w:pPr>
        <w:tabs>
          <w:tab w:val="left" w:pos="4065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  <w:r w:rsidRPr="007E19FF">
        <w:rPr>
          <w:rFonts w:ascii="Times New Roman" w:hAnsi="Times New Roman" w:cs="Times New Roman"/>
          <w:sz w:val="28"/>
          <w:szCs w:val="24"/>
          <w:u w:val="single"/>
        </w:rPr>
        <w:t xml:space="preserve">Общие рекомендации </w:t>
      </w:r>
      <w:r w:rsidRPr="007E19FF">
        <w:rPr>
          <w:rFonts w:ascii="Times New Roman" w:hAnsi="Times New Roman" w:cs="Times New Roman"/>
          <w:sz w:val="28"/>
          <w:szCs w:val="24"/>
        </w:rPr>
        <w:t>для воспитателей, работающих в группах младшего дошкольного возраста: повысить компетентность по теме: «Адаптация</w:t>
      </w:r>
      <w:r w:rsidR="003475C4">
        <w:rPr>
          <w:rFonts w:ascii="Times New Roman" w:hAnsi="Times New Roman" w:cs="Times New Roman"/>
          <w:sz w:val="28"/>
          <w:szCs w:val="24"/>
        </w:rPr>
        <w:t xml:space="preserve"> </w:t>
      </w:r>
      <w:r w:rsidR="003475C4">
        <w:rPr>
          <w:rFonts w:ascii="Times New Roman" w:hAnsi="Times New Roman" w:cs="Times New Roman"/>
          <w:sz w:val="28"/>
          <w:szCs w:val="24"/>
        </w:rPr>
        <w:lastRenderedPageBreak/>
        <w:t>детей раннего возраста</w:t>
      </w:r>
      <w:r w:rsidRPr="007E19FF">
        <w:rPr>
          <w:rFonts w:ascii="Times New Roman" w:hAnsi="Times New Roman" w:cs="Times New Roman"/>
          <w:sz w:val="28"/>
          <w:szCs w:val="24"/>
        </w:rPr>
        <w:t xml:space="preserve"> к условиям ДОУ»</w:t>
      </w:r>
      <w:r w:rsidR="00D77C61" w:rsidRPr="007E19FF">
        <w:rPr>
          <w:rFonts w:ascii="Times New Roman" w:hAnsi="Times New Roman" w:cs="Times New Roman"/>
          <w:sz w:val="28"/>
          <w:szCs w:val="24"/>
        </w:rPr>
        <w:t xml:space="preserve">. </w:t>
      </w:r>
      <w:r w:rsidR="003475C4" w:rsidRPr="003475C4">
        <w:rPr>
          <w:rFonts w:ascii="Times New Roman" w:hAnsi="Times New Roman" w:cs="Times New Roman"/>
          <w:sz w:val="28"/>
          <w:szCs w:val="24"/>
        </w:rPr>
        <w:t>Использовать парные игры, такие как «Ладушки» или прокатывание</w:t>
      </w:r>
      <w:r w:rsidR="003475C4">
        <w:rPr>
          <w:rFonts w:ascii="Times New Roman" w:hAnsi="Times New Roman" w:cs="Times New Roman"/>
          <w:sz w:val="28"/>
          <w:szCs w:val="24"/>
        </w:rPr>
        <w:t xml:space="preserve"> / перекидывание</w:t>
      </w:r>
      <w:r w:rsidR="003475C4" w:rsidRPr="003475C4">
        <w:rPr>
          <w:rFonts w:ascii="Times New Roman" w:hAnsi="Times New Roman" w:cs="Times New Roman"/>
          <w:sz w:val="28"/>
          <w:szCs w:val="24"/>
        </w:rPr>
        <w:t xml:space="preserve"> мяча. Также </w:t>
      </w:r>
      <w:r w:rsidR="007D588C">
        <w:rPr>
          <w:rFonts w:ascii="Times New Roman" w:hAnsi="Times New Roman" w:cs="Times New Roman"/>
          <w:sz w:val="28"/>
          <w:szCs w:val="24"/>
        </w:rPr>
        <w:t>необходимо</w:t>
      </w:r>
      <w:r w:rsidR="003475C4" w:rsidRPr="003475C4">
        <w:rPr>
          <w:rFonts w:ascii="Times New Roman" w:hAnsi="Times New Roman" w:cs="Times New Roman"/>
          <w:sz w:val="28"/>
          <w:szCs w:val="24"/>
        </w:rPr>
        <w:t xml:space="preserve"> включить </w:t>
      </w:r>
      <w:r w:rsidR="007D588C">
        <w:rPr>
          <w:rFonts w:ascii="Times New Roman" w:hAnsi="Times New Roman" w:cs="Times New Roman"/>
          <w:sz w:val="28"/>
          <w:szCs w:val="24"/>
        </w:rPr>
        <w:t xml:space="preserve">в режимные моменты </w:t>
      </w:r>
      <w:r w:rsidR="003475C4" w:rsidRPr="003475C4">
        <w:rPr>
          <w:rFonts w:ascii="Times New Roman" w:hAnsi="Times New Roman" w:cs="Times New Roman"/>
          <w:sz w:val="28"/>
          <w:szCs w:val="24"/>
        </w:rPr>
        <w:t>игры, где движения выполняются под текс</w:t>
      </w:r>
      <w:r w:rsidR="003475C4">
        <w:rPr>
          <w:rFonts w:ascii="Times New Roman" w:hAnsi="Times New Roman" w:cs="Times New Roman"/>
          <w:sz w:val="28"/>
          <w:szCs w:val="24"/>
        </w:rPr>
        <w:t xml:space="preserve">т, например, «Зайцы и волк», </w:t>
      </w:r>
      <w:r w:rsidR="003475C4" w:rsidRPr="003475C4">
        <w:rPr>
          <w:rFonts w:ascii="Times New Roman" w:hAnsi="Times New Roman" w:cs="Times New Roman"/>
          <w:sz w:val="28"/>
          <w:szCs w:val="24"/>
        </w:rPr>
        <w:t>«Мишка косолапый»</w:t>
      </w:r>
      <w:r w:rsidR="003475C4">
        <w:rPr>
          <w:rFonts w:ascii="Times New Roman" w:hAnsi="Times New Roman" w:cs="Times New Roman"/>
          <w:sz w:val="28"/>
          <w:szCs w:val="24"/>
        </w:rPr>
        <w:t xml:space="preserve"> и т.п</w:t>
      </w:r>
      <w:r w:rsidR="003475C4" w:rsidRPr="003475C4">
        <w:rPr>
          <w:rFonts w:ascii="Times New Roman" w:hAnsi="Times New Roman" w:cs="Times New Roman"/>
          <w:sz w:val="28"/>
          <w:szCs w:val="24"/>
        </w:rPr>
        <w:t>.</w:t>
      </w:r>
    </w:p>
    <w:p w:rsidR="00717B84" w:rsidRPr="007E19FF" w:rsidRDefault="00717B84" w:rsidP="003475C4">
      <w:pPr>
        <w:tabs>
          <w:tab w:val="left" w:pos="406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noProof/>
          <w:sz w:val="28"/>
          <w:szCs w:val="24"/>
          <w:u w:val="single"/>
          <w:lang w:eastAsia="ru-RU"/>
        </w:rPr>
        <w:drawing>
          <wp:inline distT="0" distB="0" distL="0" distR="0">
            <wp:extent cx="5830215" cy="2684145"/>
            <wp:effectExtent l="0" t="0" r="1841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347DC" w:rsidRPr="007E19FF" w:rsidRDefault="006347DC" w:rsidP="006347DC">
      <w:pPr>
        <w:tabs>
          <w:tab w:val="left" w:pos="4065"/>
        </w:tabs>
        <w:ind w:left="851"/>
        <w:rPr>
          <w:rFonts w:ascii="Times New Roman" w:hAnsi="Times New Roman" w:cs="Times New Roman"/>
          <w:sz w:val="28"/>
          <w:szCs w:val="24"/>
          <w:u w:val="single"/>
        </w:rPr>
      </w:pPr>
      <w:r w:rsidRPr="007E19FF">
        <w:rPr>
          <w:rFonts w:ascii="Times New Roman" w:hAnsi="Times New Roman" w:cs="Times New Roman"/>
          <w:sz w:val="28"/>
          <w:szCs w:val="24"/>
          <w:u w:val="single"/>
        </w:rPr>
        <w:t>Картотека методи</w:t>
      </w:r>
      <w:r w:rsidR="004B6D97" w:rsidRPr="007E19FF">
        <w:rPr>
          <w:rFonts w:ascii="Times New Roman" w:hAnsi="Times New Roman" w:cs="Times New Roman"/>
          <w:sz w:val="28"/>
          <w:szCs w:val="24"/>
          <w:u w:val="single"/>
        </w:rPr>
        <w:t>ческой литературы:</w:t>
      </w:r>
    </w:p>
    <w:p w:rsidR="009F6D74" w:rsidRPr="007E19FF" w:rsidRDefault="006347DC" w:rsidP="004B6D97">
      <w:pPr>
        <w:tabs>
          <w:tab w:val="left" w:pos="4065"/>
        </w:tabs>
        <w:ind w:left="284"/>
        <w:rPr>
          <w:rFonts w:ascii="Times New Roman" w:hAnsi="Times New Roman" w:cs="Times New Roman"/>
          <w:sz w:val="28"/>
          <w:szCs w:val="24"/>
        </w:rPr>
      </w:pPr>
      <w:r w:rsidRPr="007E19FF">
        <w:rPr>
          <w:rFonts w:ascii="Times New Roman" w:hAnsi="Times New Roman" w:cs="Times New Roman"/>
          <w:sz w:val="28"/>
          <w:szCs w:val="24"/>
        </w:rPr>
        <w:t>1</w:t>
      </w:r>
      <w:r w:rsidR="004B6D97" w:rsidRPr="007E19FF">
        <w:rPr>
          <w:rFonts w:ascii="Times New Roman" w:hAnsi="Times New Roman" w:cs="Times New Roman"/>
          <w:sz w:val="28"/>
          <w:szCs w:val="24"/>
        </w:rPr>
        <w:t xml:space="preserve">. </w:t>
      </w:r>
      <w:r w:rsidR="009F6D74" w:rsidRPr="007E19FF">
        <w:rPr>
          <w:rFonts w:ascii="Times New Roman" w:hAnsi="Times New Roman" w:cs="Times New Roman"/>
          <w:sz w:val="28"/>
          <w:szCs w:val="24"/>
        </w:rPr>
        <w:t>Верещагина Н.В. Педагогическая диагностика индивидуального развития ребенка2-3 лет в группе детского сада. –</w:t>
      </w:r>
      <w:proofErr w:type="spellStart"/>
      <w:proofErr w:type="gramStart"/>
      <w:r w:rsidR="009F6D74" w:rsidRPr="007E19FF">
        <w:rPr>
          <w:rFonts w:ascii="Times New Roman" w:hAnsi="Times New Roman" w:cs="Times New Roman"/>
          <w:sz w:val="28"/>
          <w:szCs w:val="24"/>
        </w:rPr>
        <w:t>СПб.:</w:t>
      </w:r>
      <w:proofErr w:type="gramEnd"/>
      <w:r w:rsidR="009F6D74" w:rsidRPr="007E19FF">
        <w:rPr>
          <w:rFonts w:ascii="Times New Roman" w:hAnsi="Times New Roman" w:cs="Times New Roman"/>
          <w:sz w:val="28"/>
          <w:szCs w:val="24"/>
        </w:rPr>
        <w:t>ООО</w:t>
      </w:r>
      <w:proofErr w:type="spellEnd"/>
      <w:r w:rsidR="009F6D74" w:rsidRPr="007E19FF">
        <w:rPr>
          <w:rFonts w:ascii="Times New Roman" w:hAnsi="Times New Roman" w:cs="Times New Roman"/>
          <w:sz w:val="28"/>
          <w:szCs w:val="24"/>
        </w:rPr>
        <w:t xml:space="preserve"> «ИЗДАТЕЛЬСТВО «ДЕТСТВО – ПРЕСС», 2021.-16с</w:t>
      </w:r>
    </w:p>
    <w:p w:rsidR="009F6D74" w:rsidRPr="007E19FF" w:rsidRDefault="004B6D97" w:rsidP="006347DC">
      <w:pPr>
        <w:tabs>
          <w:tab w:val="left" w:pos="4065"/>
        </w:tabs>
        <w:ind w:left="284"/>
        <w:rPr>
          <w:rFonts w:ascii="Times New Roman" w:hAnsi="Times New Roman" w:cs="Times New Roman"/>
          <w:sz w:val="28"/>
          <w:szCs w:val="24"/>
        </w:rPr>
      </w:pPr>
      <w:r w:rsidRPr="007E19FF">
        <w:rPr>
          <w:rFonts w:ascii="Times New Roman" w:hAnsi="Times New Roman" w:cs="Times New Roman"/>
          <w:sz w:val="28"/>
          <w:szCs w:val="24"/>
        </w:rPr>
        <w:t>2</w:t>
      </w:r>
      <w:r w:rsidR="006347DC" w:rsidRPr="007E19FF">
        <w:rPr>
          <w:rFonts w:ascii="Times New Roman" w:hAnsi="Times New Roman" w:cs="Times New Roman"/>
          <w:sz w:val="28"/>
          <w:szCs w:val="24"/>
        </w:rPr>
        <w:t xml:space="preserve">. </w:t>
      </w:r>
      <w:r w:rsidR="009F6D74" w:rsidRPr="007E19FF">
        <w:rPr>
          <w:rFonts w:ascii="Times New Roman" w:hAnsi="Times New Roman" w:cs="Times New Roman"/>
          <w:sz w:val="28"/>
          <w:szCs w:val="24"/>
        </w:rPr>
        <w:t>Верещагина Н.В. Педагогическая диагностика индивидуального развития ребенка3-4 лет в группе детского сада. –</w:t>
      </w:r>
      <w:proofErr w:type="spellStart"/>
      <w:proofErr w:type="gramStart"/>
      <w:r w:rsidR="009F6D74" w:rsidRPr="007E19FF">
        <w:rPr>
          <w:rFonts w:ascii="Times New Roman" w:hAnsi="Times New Roman" w:cs="Times New Roman"/>
          <w:sz w:val="28"/>
          <w:szCs w:val="24"/>
        </w:rPr>
        <w:t>СПб.:</w:t>
      </w:r>
      <w:proofErr w:type="gramEnd"/>
      <w:r w:rsidR="009F6D74" w:rsidRPr="007E19FF">
        <w:rPr>
          <w:rFonts w:ascii="Times New Roman" w:hAnsi="Times New Roman" w:cs="Times New Roman"/>
          <w:sz w:val="28"/>
          <w:szCs w:val="24"/>
        </w:rPr>
        <w:t>ООО</w:t>
      </w:r>
      <w:proofErr w:type="spellEnd"/>
      <w:r w:rsidR="009F6D74" w:rsidRPr="007E19FF">
        <w:rPr>
          <w:rFonts w:ascii="Times New Roman" w:hAnsi="Times New Roman" w:cs="Times New Roman"/>
          <w:sz w:val="28"/>
          <w:szCs w:val="24"/>
        </w:rPr>
        <w:t xml:space="preserve"> «ИЗДАТЕЛЬСТВО «ДЕТСТВО – ПРЕСС», 2021.-16с</w:t>
      </w:r>
    </w:p>
    <w:p w:rsidR="009F6D74" w:rsidRPr="007E19FF" w:rsidRDefault="004B6D97" w:rsidP="006347DC">
      <w:pPr>
        <w:tabs>
          <w:tab w:val="left" w:pos="4065"/>
        </w:tabs>
        <w:ind w:left="284"/>
        <w:rPr>
          <w:rFonts w:ascii="Times New Roman" w:hAnsi="Times New Roman" w:cs="Times New Roman"/>
          <w:sz w:val="28"/>
          <w:szCs w:val="24"/>
        </w:rPr>
      </w:pPr>
      <w:r w:rsidRPr="007E19FF">
        <w:rPr>
          <w:rFonts w:ascii="Times New Roman" w:hAnsi="Times New Roman" w:cs="Times New Roman"/>
          <w:sz w:val="28"/>
          <w:szCs w:val="24"/>
        </w:rPr>
        <w:t>3</w:t>
      </w:r>
      <w:r w:rsidR="006347DC" w:rsidRPr="007E19FF">
        <w:rPr>
          <w:rFonts w:ascii="Times New Roman" w:hAnsi="Times New Roman" w:cs="Times New Roman"/>
          <w:sz w:val="28"/>
          <w:szCs w:val="24"/>
        </w:rPr>
        <w:t xml:space="preserve">. </w:t>
      </w:r>
      <w:r w:rsidR="009F6D74" w:rsidRPr="007E19FF">
        <w:rPr>
          <w:rFonts w:ascii="Times New Roman" w:hAnsi="Times New Roman" w:cs="Times New Roman"/>
          <w:sz w:val="28"/>
          <w:szCs w:val="24"/>
        </w:rPr>
        <w:t>Верещагина Н.В. Педагогическая диагностика индивидуального развития ребенка4-5 лет в группе детского сада. –</w:t>
      </w:r>
      <w:proofErr w:type="spellStart"/>
      <w:proofErr w:type="gramStart"/>
      <w:r w:rsidR="009F6D74" w:rsidRPr="007E19FF">
        <w:rPr>
          <w:rFonts w:ascii="Times New Roman" w:hAnsi="Times New Roman" w:cs="Times New Roman"/>
          <w:sz w:val="28"/>
          <w:szCs w:val="24"/>
        </w:rPr>
        <w:t>СПб.:</w:t>
      </w:r>
      <w:proofErr w:type="gramEnd"/>
      <w:r w:rsidR="009F6D74" w:rsidRPr="007E19FF">
        <w:rPr>
          <w:rFonts w:ascii="Times New Roman" w:hAnsi="Times New Roman" w:cs="Times New Roman"/>
          <w:sz w:val="28"/>
          <w:szCs w:val="24"/>
        </w:rPr>
        <w:t>ООО</w:t>
      </w:r>
      <w:proofErr w:type="spellEnd"/>
      <w:r w:rsidR="009F6D74" w:rsidRPr="007E19FF">
        <w:rPr>
          <w:rFonts w:ascii="Times New Roman" w:hAnsi="Times New Roman" w:cs="Times New Roman"/>
          <w:sz w:val="28"/>
          <w:szCs w:val="24"/>
        </w:rPr>
        <w:t xml:space="preserve"> «ИЗДАТЕЛЬСТВО «ДЕТСТВО – ПРЕСС», 2021.-16с</w:t>
      </w:r>
    </w:p>
    <w:p w:rsidR="009F6D74" w:rsidRPr="007E19FF" w:rsidRDefault="004B6D97" w:rsidP="006347DC">
      <w:pPr>
        <w:tabs>
          <w:tab w:val="left" w:pos="4065"/>
        </w:tabs>
        <w:ind w:left="284"/>
        <w:rPr>
          <w:rFonts w:ascii="Times New Roman" w:hAnsi="Times New Roman" w:cs="Times New Roman"/>
          <w:sz w:val="28"/>
          <w:szCs w:val="24"/>
        </w:rPr>
      </w:pPr>
      <w:r w:rsidRPr="007E19FF">
        <w:rPr>
          <w:rFonts w:ascii="Times New Roman" w:hAnsi="Times New Roman" w:cs="Times New Roman"/>
          <w:sz w:val="28"/>
          <w:szCs w:val="24"/>
        </w:rPr>
        <w:t>4</w:t>
      </w:r>
      <w:r w:rsidR="006347DC" w:rsidRPr="007E19FF">
        <w:rPr>
          <w:rFonts w:ascii="Times New Roman" w:hAnsi="Times New Roman" w:cs="Times New Roman"/>
          <w:sz w:val="28"/>
          <w:szCs w:val="24"/>
        </w:rPr>
        <w:t xml:space="preserve">. </w:t>
      </w:r>
      <w:r w:rsidR="009F6D74" w:rsidRPr="007E19FF">
        <w:rPr>
          <w:rFonts w:ascii="Times New Roman" w:hAnsi="Times New Roman" w:cs="Times New Roman"/>
          <w:sz w:val="28"/>
          <w:szCs w:val="24"/>
        </w:rPr>
        <w:t>Верещагина Н.В. Педагогическая диагностика индивидуального развития ребенка5-6лет в группе детского сада. –</w:t>
      </w:r>
      <w:proofErr w:type="spellStart"/>
      <w:proofErr w:type="gramStart"/>
      <w:r w:rsidR="009F6D74" w:rsidRPr="007E19FF">
        <w:rPr>
          <w:rFonts w:ascii="Times New Roman" w:hAnsi="Times New Roman" w:cs="Times New Roman"/>
          <w:sz w:val="28"/>
          <w:szCs w:val="24"/>
        </w:rPr>
        <w:t>СПб.:</w:t>
      </w:r>
      <w:proofErr w:type="gramEnd"/>
      <w:r w:rsidR="009F6D74" w:rsidRPr="007E19FF">
        <w:rPr>
          <w:rFonts w:ascii="Times New Roman" w:hAnsi="Times New Roman" w:cs="Times New Roman"/>
          <w:sz w:val="28"/>
          <w:szCs w:val="24"/>
        </w:rPr>
        <w:t>ООО</w:t>
      </w:r>
      <w:proofErr w:type="spellEnd"/>
      <w:r w:rsidR="009F6D74" w:rsidRPr="007E19FF">
        <w:rPr>
          <w:rFonts w:ascii="Times New Roman" w:hAnsi="Times New Roman" w:cs="Times New Roman"/>
          <w:sz w:val="28"/>
          <w:szCs w:val="24"/>
        </w:rPr>
        <w:t xml:space="preserve"> «ИЗДАТЕЛЬСТВО «ДЕТСТВО – ПРЕСС», 2021.-16с</w:t>
      </w:r>
    </w:p>
    <w:p w:rsidR="00141347" w:rsidRPr="007E19FF" w:rsidRDefault="004B6D97" w:rsidP="006347DC">
      <w:pPr>
        <w:tabs>
          <w:tab w:val="left" w:pos="4065"/>
        </w:tabs>
        <w:ind w:left="284"/>
        <w:rPr>
          <w:rFonts w:ascii="Times New Roman" w:hAnsi="Times New Roman" w:cs="Times New Roman"/>
          <w:sz w:val="28"/>
          <w:szCs w:val="24"/>
        </w:rPr>
      </w:pPr>
      <w:r w:rsidRPr="007E19FF">
        <w:rPr>
          <w:rFonts w:ascii="Times New Roman" w:hAnsi="Times New Roman" w:cs="Times New Roman"/>
          <w:sz w:val="28"/>
          <w:szCs w:val="24"/>
        </w:rPr>
        <w:t>5</w:t>
      </w:r>
      <w:r w:rsidR="006347DC" w:rsidRPr="007E19FF">
        <w:rPr>
          <w:rFonts w:ascii="Times New Roman" w:hAnsi="Times New Roman" w:cs="Times New Roman"/>
          <w:sz w:val="28"/>
          <w:szCs w:val="24"/>
        </w:rPr>
        <w:t xml:space="preserve">. </w:t>
      </w:r>
      <w:r w:rsidR="009F6D74" w:rsidRPr="007E19FF">
        <w:rPr>
          <w:rFonts w:ascii="Times New Roman" w:hAnsi="Times New Roman" w:cs="Times New Roman"/>
          <w:sz w:val="28"/>
          <w:szCs w:val="24"/>
        </w:rPr>
        <w:t>Верещагина Н.В. Педагогическая диагностика индивидуального развития ребенка6-7 лет в группе детского сада. –</w:t>
      </w:r>
      <w:proofErr w:type="spellStart"/>
      <w:proofErr w:type="gramStart"/>
      <w:r w:rsidR="009F6D74" w:rsidRPr="007E19FF">
        <w:rPr>
          <w:rFonts w:ascii="Times New Roman" w:hAnsi="Times New Roman" w:cs="Times New Roman"/>
          <w:sz w:val="28"/>
          <w:szCs w:val="24"/>
        </w:rPr>
        <w:t>СПб.:</w:t>
      </w:r>
      <w:proofErr w:type="gramEnd"/>
      <w:r w:rsidR="009F6D74" w:rsidRPr="007E19FF">
        <w:rPr>
          <w:rFonts w:ascii="Times New Roman" w:hAnsi="Times New Roman" w:cs="Times New Roman"/>
          <w:sz w:val="28"/>
          <w:szCs w:val="24"/>
        </w:rPr>
        <w:t>ООО</w:t>
      </w:r>
      <w:proofErr w:type="spellEnd"/>
      <w:r w:rsidR="009F6D74" w:rsidRPr="007E19FF">
        <w:rPr>
          <w:rFonts w:ascii="Times New Roman" w:hAnsi="Times New Roman" w:cs="Times New Roman"/>
          <w:sz w:val="28"/>
          <w:szCs w:val="24"/>
        </w:rPr>
        <w:t xml:space="preserve"> «ИЗДАТЕЛЬСТВО «ДЕТСТВО – ПРЕСС», 2021.-16с</w:t>
      </w:r>
    </w:p>
    <w:p w:rsidR="004C763D" w:rsidRPr="004C763D" w:rsidRDefault="00141347" w:rsidP="004C763D">
      <w:pPr>
        <w:rPr>
          <w:rFonts w:ascii="Times New Roman" w:hAnsi="Times New Roman" w:cs="Times New Roman"/>
          <w:sz w:val="24"/>
          <w:szCs w:val="24"/>
        </w:rPr>
        <w:sectPr w:rsidR="004C763D" w:rsidRPr="004C763D" w:rsidSect="00CE474A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E19FF">
        <w:rPr>
          <w:rFonts w:ascii="Times New Roman" w:hAnsi="Times New Roman" w:cs="Times New Roman"/>
          <w:sz w:val="28"/>
          <w:szCs w:val="24"/>
        </w:rPr>
        <w:br w:type="page"/>
      </w:r>
    </w:p>
    <w:tbl>
      <w:tblPr>
        <w:tblStyle w:val="1"/>
        <w:tblpPr w:leftFromText="180" w:rightFromText="180" w:vertAnchor="page" w:horzAnchor="page" w:tblpX="368" w:tblpY="1414"/>
        <w:tblW w:w="0" w:type="auto"/>
        <w:tblLook w:val="04A0" w:firstRow="1" w:lastRow="0" w:firstColumn="1" w:lastColumn="0" w:noHBand="0" w:noVBand="1"/>
      </w:tblPr>
      <w:tblGrid>
        <w:gridCol w:w="1637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1055"/>
        <w:gridCol w:w="1055"/>
        <w:gridCol w:w="1055"/>
      </w:tblGrid>
      <w:tr w:rsidR="00CE437B" w:rsidRPr="00C626EA" w:rsidTr="00BA0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1"/>
          </w:tcPr>
          <w:p w:rsidR="00CE437B" w:rsidRPr="00C626EA" w:rsidRDefault="00CE437B" w:rsidP="00CE437B">
            <w:pPr>
              <w:jc w:val="center"/>
            </w:pPr>
            <w:r w:rsidRPr="00C626EA">
              <w:lastRenderedPageBreak/>
              <w:t>Таблица сравнител</w:t>
            </w:r>
            <w:r>
              <w:t xml:space="preserve">ьного анализа за два года (2022–2023 уч. год, 2023-2024 </w:t>
            </w:r>
            <w:proofErr w:type="spellStart"/>
            <w:r>
              <w:t>уч.</w:t>
            </w:r>
            <w:r w:rsidRPr="00C626EA">
              <w:t>год</w:t>
            </w:r>
            <w:proofErr w:type="spellEnd"/>
            <w:r w:rsidRPr="00C626EA">
              <w:t xml:space="preserve"> и 2024-2025 </w:t>
            </w:r>
            <w:proofErr w:type="spellStart"/>
            <w:r w:rsidRPr="00C626EA">
              <w:t>уч.год</w:t>
            </w:r>
            <w:proofErr w:type="spellEnd"/>
            <w:r w:rsidRPr="00C626EA">
              <w:t>)</w:t>
            </w:r>
          </w:p>
        </w:tc>
      </w:tr>
      <w:tr w:rsidR="00CE437B" w:rsidRPr="00C626EA" w:rsidTr="00BA0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CE437B" w:rsidRPr="00C626EA" w:rsidRDefault="00CE437B" w:rsidP="00CE437B">
            <w:r w:rsidRPr="00C626EA">
              <w:t>Образовательная область</w:t>
            </w:r>
          </w:p>
        </w:tc>
        <w:tc>
          <w:tcPr>
            <w:tcW w:w="0" w:type="auto"/>
            <w:gridSpan w:val="17"/>
          </w:tcPr>
          <w:p w:rsidR="00CE437B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6EA">
              <w:t>Возрастная группа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CE437B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E437B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E437B" w:rsidRPr="00C626E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C626EA">
              <w:t xml:space="preserve">Средний показатель по образовательным областям на конец уч. </w:t>
            </w:r>
            <w:r>
              <w:t>года</w:t>
            </w:r>
          </w:p>
        </w:tc>
      </w:tr>
      <w:tr w:rsidR="00CE437B" w:rsidRPr="00C626EA" w:rsidTr="00BA0932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CE437B" w:rsidRPr="00C626EA" w:rsidRDefault="00CE437B" w:rsidP="00CE437B"/>
        </w:tc>
        <w:tc>
          <w:tcPr>
            <w:tcW w:w="0" w:type="auto"/>
          </w:tcPr>
          <w:p w:rsidR="00CE437B" w:rsidRPr="00C626E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1-2 года</w:t>
            </w:r>
          </w:p>
        </w:tc>
        <w:tc>
          <w:tcPr>
            <w:tcW w:w="0" w:type="auto"/>
            <w:gridSpan w:val="3"/>
          </w:tcPr>
          <w:p w:rsidR="00CE437B" w:rsidRPr="00C626E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6EA">
              <w:t>2-3 года</w:t>
            </w:r>
          </w:p>
        </w:tc>
        <w:tc>
          <w:tcPr>
            <w:tcW w:w="0" w:type="auto"/>
            <w:gridSpan w:val="3"/>
          </w:tcPr>
          <w:p w:rsidR="00CE437B" w:rsidRPr="00C626E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6EA">
              <w:t>3-4 года</w:t>
            </w:r>
          </w:p>
        </w:tc>
        <w:tc>
          <w:tcPr>
            <w:tcW w:w="0" w:type="auto"/>
            <w:gridSpan w:val="3"/>
          </w:tcPr>
          <w:p w:rsidR="00CE437B" w:rsidRPr="00C626E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6EA">
              <w:t>4-5 лет</w:t>
            </w:r>
          </w:p>
        </w:tc>
        <w:tc>
          <w:tcPr>
            <w:tcW w:w="0" w:type="auto"/>
            <w:gridSpan w:val="3"/>
          </w:tcPr>
          <w:p w:rsidR="00CE437B" w:rsidRPr="00C626E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6EA">
              <w:t>5-6 лет</w:t>
            </w:r>
          </w:p>
        </w:tc>
        <w:tc>
          <w:tcPr>
            <w:tcW w:w="0" w:type="auto"/>
            <w:gridSpan w:val="3"/>
          </w:tcPr>
          <w:p w:rsidR="00CE437B" w:rsidRPr="00C626E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6EA">
              <w:t>6-7 лет</w:t>
            </w:r>
          </w:p>
        </w:tc>
        <w:tc>
          <w:tcPr>
            <w:tcW w:w="0" w:type="auto"/>
          </w:tcPr>
          <w:p w:rsidR="00CE437B" w:rsidRPr="00C626E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1420D4">
              <w:t>4-7 лет</w:t>
            </w:r>
            <w:r>
              <w:t>*</w:t>
            </w:r>
          </w:p>
        </w:tc>
        <w:tc>
          <w:tcPr>
            <w:tcW w:w="0" w:type="auto"/>
            <w:gridSpan w:val="3"/>
            <w:vMerge/>
          </w:tcPr>
          <w:p w:rsidR="00CE437B" w:rsidRPr="00C626E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CE437B" w:rsidRPr="00C626EA" w:rsidTr="00BA0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CE437B" w:rsidRPr="00C626EA" w:rsidRDefault="00CE437B" w:rsidP="00CE437B"/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 w:rsidRPr="00EE5B0A">
              <w:rPr>
                <w:color w:val="538135" w:themeColor="accent6" w:themeShade="BF"/>
              </w:rPr>
              <w:t>2025 г.</w:t>
            </w:r>
          </w:p>
        </w:tc>
        <w:tc>
          <w:tcPr>
            <w:tcW w:w="0" w:type="auto"/>
          </w:tcPr>
          <w:p w:rsidR="00CE437B" w:rsidRPr="00C626E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6EA">
              <w:t>2023 г.</w:t>
            </w:r>
          </w:p>
        </w:tc>
        <w:tc>
          <w:tcPr>
            <w:tcW w:w="0" w:type="auto"/>
            <w:hideMark/>
          </w:tcPr>
          <w:p w:rsidR="00CE437B" w:rsidRPr="003A249C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A249C">
              <w:rPr>
                <w:color w:val="FF0000"/>
              </w:rPr>
              <w:t>2024 г.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 w:rsidRPr="00EE5B0A">
              <w:rPr>
                <w:color w:val="538135" w:themeColor="accent6" w:themeShade="BF"/>
              </w:rPr>
              <w:t>2025 г.</w:t>
            </w:r>
          </w:p>
        </w:tc>
        <w:tc>
          <w:tcPr>
            <w:tcW w:w="0" w:type="auto"/>
          </w:tcPr>
          <w:p w:rsidR="00CE437B" w:rsidRPr="00C626E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6EA">
              <w:t>2023 г.</w:t>
            </w:r>
          </w:p>
        </w:tc>
        <w:tc>
          <w:tcPr>
            <w:tcW w:w="0" w:type="auto"/>
            <w:hideMark/>
          </w:tcPr>
          <w:p w:rsidR="00CE437B" w:rsidRPr="003A249C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A249C">
              <w:rPr>
                <w:color w:val="FF0000"/>
              </w:rPr>
              <w:t>2024 г.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 w:rsidRPr="00EE5B0A">
              <w:rPr>
                <w:color w:val="538135" w:themeColor="accent6" w:themeShade="BF"/>
              </w:rPr>
              <w:t>2025 г.</w:t>
            </w:r>
          </w:p>
        </w:tc>
        <w:tc>
          <w:tcPr>
            <w:tcW w:w="0" w:type="auto"/>
          </w:tcPr>
          <w:p w:rsidR="00CE437B" w:rsidRPr="00C626E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6EA">
              <w:t>2023 г.</w:t>
            </w:r>
          </w:p>
        </w:tc>
        <w:tc>
          <w:tcPr>
            <w:tcW w:w="0" w:type="auto"/>
            <w:hideMark/>
          </w:tcPr>
          <w:p w:rsidR="00CE437B" w:rsidRPr="003A249C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A249C">
              <w:rPr>
                <w:color w:val="FF0000"/>
              </w:rPr>
              <w:t>2024 г.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 w:rsidRPr="00EE5B0A">
              <w:rPr>
                <w:color w:val="538135" w:themeColor="accent6" w:themeShade="BF"/>
              </w:rPr>
              <w:t>2025 г.</w:t>
            </w:r>
          </w:p>
        </w:tc>
        <w:tc>
          <w:tcPr>
            <w:tcW w:w="0" w:type="auto"/>
          </w:tcPr>
          <w:p w:rsidR="00CE437B" w:rsidRPr="00C626E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6EA">
              <w:t>2023 г.</w:t>
            </w:r>
          </w:p>
        </w:tc>
        <w:tc>
          <w:tcPr>
            <w:tcW w:w="0" w:type="auto"/>
            <w:hideMark/>
          </w:tcPr>
          <w:p w:rsidR="00CE437B" w:rsidRPr="003A249C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A249C">
              <w:rPr>
                <w:color w:val="FF0000"/>
              </w:rPr>
              <w:t>2024 г.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 w:rsidRPr="00EE5B0A">
              <w:rPr>
                <w:color w:val="538135" w:themeColor="accent6" w:themeShade="BF"/>
              </w:rPr>
              <w:t>2025 г.</w:t>
            </w:r>
          </w:p>
        </w:tc>
        <w:tc>
          <w:tcPr>
            <w:tcW w:w="0" w:type="auto"/>
          </w:tcPr>
          <w:p w:rsidR="00CE437B" w:rsidRPr="00C626E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6EA">
              <w:t>2023 г.</w:t>
            </w:r>
          </w:p>
        </w:tc>
        <w:tc>
          <w:tcPr>
            <w:tcW w:w="0" w:type="auto"/>
            <w:hideMark/>
          </w:tcPr>
          <w:p w:rsidR="00CE437B" w:rsidRPr="003A249C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A249C">
              <w:rPr>
                <w:color w:val="FF0000"/>
              </w:rPr>
              <w:t>2024 г.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 w:rsidRPr="00EE5B0A">
              <w:rPr>
                <w:color w:val="538135" w:themeColor="accent6" w:themeShade="BF"/>
              </w:rPr>
              <w:t>2025 г.</w:t>
            </w:r>
          </w:p>
        </w:tc>
        <w:tc>
          <w:tcPr>
            <w:tcW w:w="0" w:type="auto"/>
          </w:tcPr>
          <w:p w:rsidR="00CE437B" w:rsidRPr="001420D4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 w:rsidRPr="001420D4">
              <w:rPr>
                <w:color w:val="538135" w:themeColor="accent6" w:themeShade="BF"/>
              </w:rPr>
              <w:t>2025 г.</w:t>
            </w:r>
          </w:p>
        </w:tc>
        <w:tc>
          <w:tcPr>
            <w:tcW w:w="0" w:type="auto"/>
          </w:tcPr>
          <w:p w:rsidR="00CE437B" w:rsidRPr="00C626E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6EA">
              <w:t>2023 г.</w:t>
            </w:r>
          </w:p>
        </w:tc>
        <w:tc>
          <w:tcPr>
            <w:tcW w:w="0" w:type="auto"/>
            <w:hideMark/>
          </w:tcPr>
          <w:p w:rsidR="00CE437B" w:rsidRPr="003A249C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A249C">
              <w:rPr>
                <w:color w:val="FF0000"/>
              </w:rPr>
              <w:t>2024 г.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 w:rsidRPr="00EE5B0A">
              <w:rPr>
                <w:color w:val="538135" w:themeColor="accent6" w:themeShade="BF"/>
              </w:rPr>
              <w:t>2025 г.</w:t>
            </w:r>
          </w:p>
        </w:tc>
      </w:tr>
      <w:tr w:rsidR="00CE437B" w:rsidRPr="00C626EA" w:rsidTr="00BA0932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E437B" w:rsidRPr="00C626EA" w:rsidRDefault="00CE437B" w:rsidP="00CE437B">
            <w:r w:rsidRPr="00C626EA">
              <w:t>Физическое развитие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3,9</w:t>
            </w:r>
          </w:p>
        </w:tc>
        <w:tc>
          <w:tcPr>
            <w:tcW w:w="0" w:type="auto"/>
          </w:tcPr>
          <w:p w:rsidR="00CE437B" w:rsidRPr="00C626E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6EA">
              <w:t>4,3</w:t>
            </w:r>
          </w:p>
        </w:tc>
        <w:tc>
          <w:tcPr>
            <w:tcW w:w="0" w:type="auto"/>
            <w:hideMark/>
          </w:tcPr>
          <w:p w:rsidR="00CE437B" w:rsidRPr="003A249C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A249C">
              <w:rPr>
                <w:color w:val="FF0000"/>
              </w:rPr>
              <w:t>4,5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4,7</w:t>
            </w:r>
          </w:p>
        </w:tc>
        <w:tc>
          <w:tcPr>
            <w:tcW w:w="0" w:type="auto"/>
          </w:tcPr>
          <w:p w:rsidR="00CE437B" w:rsidRPr="00C626E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6EA">
              <w:t>4,5</w:t>
            </w:r>
          </w:p>
        </w:tc>
        <w:tc>
          <w:tcPr>
            <w:tcW w:w="0" w:type="auto"/>
            <w:hideMark/>
          </w:tcPr>
          <w:p w:rsidR="00CE437B" w:rsidRPr="003A249C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A249C">
              <w:rPr>
                <w:color w:val="FF0000"/>
              </w:rPr>
              <w:t>4,3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4,3</w:t>
            </w:r>
          </w:p>
        </w:tc>
        <w:tc>
          <w:tcPr>
            <w:tcW w:w="0" w:type="auto"/>
          </w:tcPr>
          <w:p w:rsidR="00CE437B" w:rsidRPr="00C626E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6EA">
              <w:t>4,0</w:t>
            </w:r>
          </w:p>
        </w:tc>
        <w:tc>
          <w:tcPr>
            <w:tcW w:w="0" w:type="auto"/>
            <w:hideMark/>
          </w:tcPr>
          <w:p w:rsidR="00CE437B" w:rsidRPr="003A249C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A249C">
              <w:rPr>
                <w:color w:val="FF0000"/>
              </w:rPr>
              <w:t>3,9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4,1</w:t>
            </w:r>
          </w:p>
        </w:tc>
        <w:tc>
          <w:tcPr>
            <w:tcW w:w="0" w:type="auto"/>
          </w:tcPr>
          <w:p w:rsidR="00CE437B" w:rsidRPr="00C626E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6EA">
              <w:t>4,4</w:t>
            </w:r>
          </w:p>
        </w:tc>
        <w:tc>
          <w:tcPr>
            <w:tcW w:w="0" w:type="auto"/>
            <w:hideMark/>
          </w:tcPr>
          <w:p w:rsidR="00CE437B" w:rsidRPr="003A249C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A249C">
              <w:rPr>
                <w:color w:val="FF0000"/>
              </w:rPr>
              <w:t>4,5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4,3</w:t>
            </w:r>
          </w:p>
        </w:tc>
        <w:tc>
          <w:tcPr>
            <w:tcW w:w="0" w:type="auto"/>
          </w:tcPr>
          <w:p w:rsidR="00CE437B" w:rsidRPr="00C626E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6EA">
              <w:t>4,4</w:t>
            </w:r>
          </w:p>
        </w:tc>
        <w:tc>
          <w:tcPr>
            <w:tcW w:w="0" w:type="auto"/>
            <w:hideMark/>
          </w:tcPr>
          <w:p w:rsidR="00CE437B" w:rsidRPr="003A249C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A249C">
              <w:rPr>
                <w:color w:val="FF0000"/>
              </w:rPr>
              <w:t>4,7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4,3</w:t>
            </w:r>
          </w:p>
        </w:tc>
        <w:tc>
          <w:tcPr>
            <w:tcW w:w="0" w:type="auto"/>
          </w:tcPr>
          <w:p w:rsidR="00CE437B" w:rsidRPr="001420D4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2,5</w:t>
            </w:r>
          </w:p>
        </w:tc>
        <w:tc>
          <w:tcPr>
            <w:tcW w:w="0" w:type="auto"/>
          </w:tcPr>
          <w:p w:rsidR="00CE437B" w:rsidRPr="00C626E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6EA">
              <w:t>4,3</w:t>
            </w:r>
          </w:p>
        </w:tc>
        <w:tc>
          <w:tcPr>
            <w:tcW w:w="0" w:type="auto"/>
            <w:hideMark/>
          </w:tcPr>
          <w:p w:rsidR="00CE437B" w:rsidRPr="003A249C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A249C">
              <w:rPr>
                <w:color w:val="FF0000"/>
              </w:rPr>
              <w:t>4,4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4,0</w:t>
            </w:r>
          </w:p>
        </w:tc>
      </w:tr>
      <w:tr w:rsidR="00CE437B" w:rsidRPr="00C626EA" w:rsidTr="00BA0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E437B" w:rsidRPr="00C626EA" w:rsidRDefault="00CE437B" w:rsidP="00CE437B">
            <w:r w:rsidRPr="00C626EA">
              <w:t>Познавательное развитие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4,0</w:t>
            </w:r>
          </w:p>
        </w:tc>
        <w:tc>
          <w:tcPr>
            <w:tcW w:w="0" w:type="auto"/>
          </w:tcPr>
          <w:p w:rsidR="00CE437B" w:rsidRPr="00C626E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6EA">
              <w:t>3,5</w:t>
            </w:r>
          </w:p>
        </w:tc>
        <w:tc>
          <w:tcPr>
            <w:tcW w:w="0" w:type="auto"/>
            <w:hideMark/>
          </w:tcPr>
          <w:p w:rsidR="00CE437B" w:rsidRPr="003A249C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A249C">
              <w:rPr>
                <w:color w:val="FF0000"/>
              </w:rPr>
              <w:t>4,4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4,4</w:t>
            </w:r>
          </w:p>
        </w:tc>
        <w:tc>
          <w:tcPr>
            <w:tcW w:w="0" w:type="auto"/>
          </w:tcPr>
          <w:p w:rsidR="00CE437B" w:rsidRPr="00C626E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6EA">
              <w:t>3,8</w:t>
            </w:r>
          </w:p>
        </w:tc>
        <w:tc>
          <w:tcPr>
            <w:tcW w:w="0" w:type="auto"/>
            <w:hideMark/>
          </w:tcPr>
          <w:p w:rsidR="00CE437B" w:rsidRPr="003A249C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A249C">
              <w:rPr>
                <w:color w:val="FF0000"/>
              </w:rPr>
              <w:t>4,3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3,8</w:t>
            </w:r>
          </w:p>
        </w:tc>
        <w:tc>
          <w:tcPr>
            <w:tcW w:w="0" w:type="auto"/>
          </w:tcPr>
          <w:p w:rsidR="00CE437B" w:rsidRPr="00C626E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6EA">
              <w:t>3,7</w:t>
            </w:r>
          </w:p>
        </w:tc>
        <w:tc>
          <w:tcPr>
            <w:tcW w:w="0" w:type="auto"/>
            <w:hideMark/>
          </w:tcPr>
          <w:p w:rsidR="00CE437B" w:rsidRPr="003A249C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A249C">
              <w:rPr>
                <w:color w:val="FF0000"/>
              </w:rPr>
              <w:t>3,9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3,7</w:t>
            </w:r>
          </w:p>
        </w:tc>
        <w:tc>
          <w:tcPr>
            <w:tcW w:w="0" w:type="auto"/>
          </w:tcPr>
          <w:p w:rsidR="00CE437B" w:rsidRPr="00C626E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6EA">
              <w:t>3,9</w:t>
            </w:r>
          </w:p>
        </w:tc>
        <w:tc>
          <w:tcPr>
            <w:tcW w:w="0" w:type="auto"/>
            <w:hideMark/>
          </w:tcPr>
          <w:p w:rsidR="00CE437B" w:rsidRPr="003A249C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A249C">
              <w:rPr>
                <w:color w:val="FF0000"/>
              </w:rPr>
              <w:t>4,5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3,9</w:t>
            </w:r>
          </w:p>
        </w:tc>
        <w:tc>
          <w:tcPr>
            <w:tcW w:w="0" w:type="auto"/>
          </w:tcPr>
          <w:p w:rsidR="00CE437B" w:rsidRPr="00C626E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6EA">
              <w:t>4,0</w:t>
            </w:r>
          </w:p>
        </w:tc>
        <w:tc>
          <w:tcPr>
            <w:tcW w:w="0" w:type="auto"/>
            <w:hideMark/>
          </w:tcPr>
          <w:p w:rsidR="00CE437B" w:rsidRPr="003A249C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A249C">
              <w:rPr>
                <w:color w:val="FF0000"/>
              </w:rPr>
              <w:t>4,1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3,8</w:t>
            </w:r>
          </w:p>
        </w:tc>
        <w:tc>
          <w:tcPr>
            <w:tcW w:w="0" w:type="auto"/>
          </w:tcPr>
          <w:p w:rsidR="00CE437B" w:rsidRPr="001420D4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2,6</w:t>
            </w:r>
          </w:p>
        </w:tc>
        <w:tc>
          <w:tcPr>
            <w:tcW w:w="0" w:type="auto"/>
          </w:tcPr>
          <w:p w:rsidR="00CE437B" w:rsidRPr="00C626E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6EA">
              <w:t>3,7</w:t>
            </w:r>
          </w:p>
        </w:tc>
        <w:tc>
          <w:tcPr>
            <w:tcW w:w="0" w:type="auto"/>
            <w:hideMark/>
          </w:tcPr>
          <w:p w:rsidR="00CE437B" w:rsidRPr="003A249C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A249C">
              <w:rPr>
                <w:color w:val="FF0000"/>
              </w:rPr>
              <w:t>4,1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3,7</w:t>
            </w:r>
          </w:p>
        </w:tc>
      </w:tr>
      <w:tr w:rsidR="00CE437B" w:rsidRPr="00C626EA" w:rsidTr="00BA0932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E437B" w:rsidRPr="00C626EA" w:rsidRDefault="00CE437B" w:rsidP="00CE437B">
            <w:r w:rsidRPr="00C626EA">
              <w:t>Речевое развитие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3,9</w:t>
            </w:r>
          </w:p>
        </w:tc>
        <w:tc>
          <w:tcPr>
            <w:tcW w:w="0" w:type="auto"/>
          </w:tcPr>
          <w:p w:rsidR="00CE437B" w:rsidRPr="00C626E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6EA">
              <w:t>3,2</w:t>
            </w:r>
          </w:p>
        </w:tc>
        <w:tc>
          <w:tcPr>
            <w:tcW w:w="0" w:type="auto"/>
            <w:hideMark/>
          </w:tcPr>
          <w:p w:rsidR="00CE437B" w:rsidRPr="003A249C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A249C">
              <w:rPr>
                <w:color w:val="FF0000"/>
              </w:rPr>
              <w:t>4,2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4,3</w:t>
            </w:r>
          </w:p>
        </w:tc>
        <w:tc>
          <w:tcPr>
            <w:tcW w:w="0" w:type="auto"/>
          </w:tcPr>
          <w:p w:rsidR="00CE437B" w:rsidRPr="00C626E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6EA">
              <w:t>3,6</w:t>
            </w:r>
          </w:p>
        </w:tc>
        <w:tc>
          <w:tcPr>
            <w:tcW w:w="0" w:type="auto"/>
            <w:hideMark/>
          </w:tcPr>
          <w:p w:rsidR="00CE437B" w:rsidRPr="003A249C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A249C">
              <w:rPr>
                <w:color w:val="FF0000"/>
              </w:rPr>
              <w:t>4,3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3,6</w:t>
            </w:r>
          </w:p>
        </w:tc>
        <w:tc>
          <w:tcPr>
            <w:tcW w:w="0" w:type="auto"/>
          </w:tcPr>
          <w:p w:rsidR="00CE437B" w:rsidRPr="00C626E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6EA">
              <w:t>3,4</w:t>
            </w:r>
          </w:p>
        </w:tc>
        <w:tc>
          <w:tcPr>
            <w:tcW w:w="0" w:type="auto"/>
            <w:hideMark/>
          </w:tcPr>
          <w:p w:rsidR="00CE437B" w:rsidRPr="003A249C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A249C">
              <w:rPr>
                <w:color w:val="FF0000"/>
              </w:rPr>
              <w:t>3,9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3,6</w:t>
            </w:r>
          </w:p>
        </w:tc>
        <w:tc>
          <w:tcPr>
            <w:tcW w:w="0" w:type="auto"/>
          </w:tcPr>
          <w:p w:rsidR="00CE437B" w:rsidRPr="00C626E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6EA">
              <w:t>3,6</w:t>
            </w:r>
          </w:p>
        </w:tc>
        <w:tc>
          <w:tcPr>
            <w:tcW w:w="0" w:type="auto"/>
            <w:hideMark/>
          </w:tcPr>
          <w:p w:rsidR="00CE437B" w:rsidRPr="003A249C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A249C">
              <w:rPr>
                <w:color w:val="FF0000"/>
              </w:rPr>
              <w:t>4,2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3,7</w:t>
            </w:r>
          </w:p>
        </w:tc>
        <w:tc>
          <w:tcPr>
            <w:tcW w:w="0" w:type="auto"/>
          </w:tcPr>
          <w:p w:rsidR="00CE437B" w:rsidRPr="00C626E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6EA">
              <w:t>4,2</w:t>
            </w:r>
          </w:p>
        </w:tc>
        <w:tc>
          <w:tcPr>
            <w:tcW w:w="0" w:type="auto"/>
            <w:hideMark/>
          </w:tcPr>
          <w:p w:rsidR="00CE437B" w:rsidRPr="003A249C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A249C">
              <w:rPr>
                <w:color w:val="FF0000"/>
              </w:rPr>
              <w:t>4,0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3,6</w:t>
            </w:r>
          </w:p>
        </w:tc>
        <w:tc>
          <w:tcPr>
            <w:tcW w:w="0" w:type="auto"/>
          </w:tcPr>
          <w:p w:rsidR="00CE437B" w:rsidRPr="001420D4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1,0</w:t>
            </w:r>
          </w:p>
        </w:tc>
        <w:tc>
          <w:tcPr>
            <w:tcW w:w="0" w:type="auto"/>
          </w:tcPr>
          <w:p w:rsidR="00CE437B" w:rsidRPr="00C626E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6EA">
              <w:t>3,5</w:t>
            </w:r>
          </w:p>
        </w:tc>
        <w:tc>
          <w:tcPr>
            <w:tcW w:w="0" w:type="auto"/>
            <w:hideMark/>
          </w:tcPr>
          <w:p w:rsidR="00CE437B" w:rsidRPr="003A249C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A249C">
              <w:rPr>
                <w:color w:val="FF0000"/>
              </w:rPr>
              <w:t>4,1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3,4</w:t>
            </w:r>
          </w:p>
        </w:tc>
      </w:tr>
      <w:tr w:rsidR="00CE437B" w:rsidRPr="00C626EA" w:rsidTr="00BA0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E437B" w:rsidRPr="00C626EA" w:rsidRDefault="00CE437B" w:rsidP="00CE437B">
            <w:r w:rsidRPr="00C626EA">
              <w:t>Художественно-эстетическое развитие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4,0</w:t>
            </w:r>
          </w:p>
        </w:tc>
        <w:tc>
          <w:tcPr>
            <w:tcW w:w="0" w:type="auto"/>
          </w:tcPr>
          <w:p w:rsidR="00CE437B" w:rsidRPr="00C626E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6EA">
              <w:t>3,9</w:t>
            </w:r>
          </w:p>
        </w:tc>
        <w:tc>
          <w:tcPr>
            <w:tcW w:w="0" w:type="auto"/>
            <w:hideMark/>
          </w:tcPr>
          <w:p w:rsidR="00CE437B" w:rsidRPr="003A249C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A249C">
              <w:rPr>
                <w:color w:val="FF0000"/>
              </w:rPr>
              <w:t>4,5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4,7</w:t>
            </w:r>
          </w:p>
        </w:tc>
        <w:tc>
          <w:tcPr>
            <w:tcW w:w="0" w:type="auto"/>
          </w:tcPr>
          <w:p w:rsidR="00CE437B" w:rsidRPr="00C626E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6EA">
              <w:t>3,8</w:t>
            </w:r>
          </w:p>
        </w:tc>
        <w:tc>
          <w:tcPr>
            <w:tcW w:w="0" w:type="auto"/>
            <w:hideMark/>
          </w:tcPr>
          <w:p w:rsidR="00CE437B" w:rsidRPr="003A249C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A249C">
              <w:rPr>
                <w:color w:val="FF0000"/>
              </w:rPr>
              <w:t>4,2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4,0</w:t>
            </w:r>
          </w:p>
        </w:tc>
        <w:tc>
          <w:tcPr>
            <w:tcW w:w="0" w:type="auto"/>
          </w:tcPr>
          <w:p w:rsidR="00CE437B" w:rsidRPr="00C626E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6EA">
              <w:t>3,6</w:t>
            </w:r>
          </w:p>
        </w:tc>
        <w:tc>
          <w:tcPr>
            <w:tcW w:w="0" w:type="auto"/>
            <w:hideMark/>
          </w:tcPr>
          <w:p w:rsidR="00CE437B" w:rsidRPr="003A249C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A249C">
              <w:rPr>
                <w:color w:val="FF0000"/>
              </w:rPr>
              <w:t>4,1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4,0</w:t>
            </w:r>
          </w:p>
        </w:tc>
        <w:tc>
          <w:tcPr>
            <w:tcW w:w="0" w:type="auto"/>
          </w:tcPr>
          <w:p w:rsidR="00CE437B" w:rsidRPr="00C626E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6EA">
              <w:t>3,7</w:t>
            </w:r>
          </w:p>
        </w:tc>
        <w:tc>
          <w:tcPr>
            <w:tcW w:w="0" w:type="auto"/>
            <w:hideMark/>
          </w:tcPr>
          <w:p w:rsidR="00CE437B" w:rsidRPr="003A249C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A249C">
              <w:rPr>
                <w:color w:val="FF0000"/>
              </w:rPr>
              <w:t>4,6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4,2</w:t>
            </w:r>
          </w:p>
        </w:tc>
        <w:tc>
          <w:tcPr>
            <w:tcW w:w="0" w:type="auto"/>
          </w:tcPr>
          <w:p w:rsidR="00CE437B" w:rsidRPr="00C626E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6EA">
              <w:t>4,4</w:t>
            </w:r>
          </w:p>
        </w:tc>
        <w:tc>
          <w:tcPr>
            <w:tcW w:w="0" w:type="auto"/>
            <w:hideMark/>
          </w:tcPr>
          <w:p w:rsidR="00CE437B" w:rsidRPr="003A249C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A249C">
              <w:rPr>
                <w:color w:val="FF0000"/>
              </w:rPr>
              <w:t>4,5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4,3</w:t>
            </w:r>
          </w:p>
        </w:tc>
        <w:tc>
          <w:tcPr>
            <w:tcW w:w="0" w:type="auto"/>
          </w:tcPr>
          <w:p w:rsidR="00CE437B" w:rsidRPr="001420D4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2,2</w:t>
            </w:r>
          </w:p>
        </w:tc>
        <w:tc>
          <w:tcPr>
            <w:tcW w:w="0" w:type="auto"/>
          </w:tcPr>
          <w:p w:rsidR="00CE437B" w:rsidRPr="00C626E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6EA">
              <w:t>3,9</w:t>
            </w:r>
          </w:p>
        </w:tc>
        <w:tc>
          <w:tcPr>
            <w:tcW w:w="0" w:type="auto"/>
            <w:hideMark/>
          </w:tcPr>
          <w:p w:rsidR="00CE437B" w:rsidRPr="003A249C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A249C">
              <w:rPr>
                <w:color w:val="FF0000"/>
              </w:rPr>
              <w:t>4,4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3,9</w:t>
            </w:r>
          </w:p>
        </w:tc>
      </w:tr>
      <w:tr w:rsidR="00CE437B" w:rsidRPr="00C626EA" w:rsidTr="00BA093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E437B" w:rsidRPr="00C626EA" w:rsidRDefault="00CE437B" w:rsidP="00CE437B">
            <w:r w:rsidRPr="00C626EA">
              <w:t>Социально-коммуникативное развитие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3,9</w:t>
            </w:r>
          </w:p>
        </w:tc>
        <w:tc>
          <w:tcPr>
            <w:tcW w:w="0" w:type="auto"/>
          </w:tcPr>
          <w:p w:rsidR="00CE437B" w:rsidRPr="00C626E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6EA">
              <w:t>4,1</w:t>
            </w:r>
          </w:p>
        </w:tc>
        <w:tc>
          <w:tcPr>
            <w:tcW w:w="0" w:type="auto"/>
            <w:hideMark/>
          </w:tcPr>
          <w:p w:rsidR="00CE437B" w:rsidRPr="003A249C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A249C">
              <w:rPr>
                <w:color w:val="FF0000"/>
              </w:rPr>
              <w:t>4,5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4,2</w:t>
            </w:r>
          </w:p>
        </w:tc>
        <w:tc>
          <w:tcPr>
            <w:tcW w:w="0" w:type="auto"/>
          </w:tcPr>
          <w:p w:rsidR="00CE437B" w:rsidRPr="00C626E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6EA">
              <w:t>3,8</w:t>
            </w:r>
          </w:p>
        </w:tc>
        <w:tc>
          <w:tcPr>
            <w:tcW w:w="0" w:type="auto"/>
            <w:hideMark/>
          </w:tcPr>
          <w:p w:rsidR="00CE437B" w:rsidRPr="003A249C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A249C">
              <w:rPr>
                <w:color w:val="FF0000"/>
              </w:rPr>
              <w:t>4,4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3,7</w:t>
            </w:r>
          </w:p>
        </w:tc>
        <w:tc>
          <w:tcPr>
            <w:tcW w:w="0" w:type="auto"/>
          </w:tcPr>
          <w:p w:rsidR="00CE437B" w:rsidRPr="00C626E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6EA">
              <w:t>3,9</w:t>
            </w:r>
          </w:p>
        </w:tc>
        <w:tc>
          <w:tcPr>
            <w:tcW w:w="0" w:type="auto"/>
            <w:hideMark/>
          </w:tcPr>
          <w:p w:rsidR="00CE437B" w:rsidRPr="003A249C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A249C">
              <w:rPr>
                <w:color w:val="FF0000"/>
              </w:rPr>
              <w:t>3,8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4,0</w:t>
            </w:r>
          </w:p>
        </w:tc>
        <w:tc>
          <w:tcPr>
            <w:tcW w:w="0" w:type="auto"/>
          </w:tcPr>
          <w:p w:rsidR="00CE437B" w:rsidRPr="00C626E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6EA">
              <w:t>4,5</w:t>
            </w:r>
          </w:p>
        </w:tc>
        <w:tc>
          <w:tcPr>
            <w:tcW w:w="0" w:type="auto"/>
            <w:hideMark/>
          </w:tcPr>
          <w:p w:rsidR="00CE437B" w:rsidRPr="003A249C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A249C">
              <w:rPr>
                <w:color w:val="FF0000"/>
              </w:rPr>
              <w:t>4,7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3,9</w:t>
            </w:r>
          </w:p>
        </w:tc>
        <w:tc>
          <w:tcPr>
            <w:tcW w:w="0" w:type="auto"/>
          </w:tcPr>
          <w:p w:rsidR="00CE437B" w:rsidRPr="00C626E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6EA">
              <w:t>4,3</w:t>
            </w:r>
          </w:p>
        </w:tc>
        <w:tc>
          <w:tcPr>
            <w:tcW w:w="0" w:type="auto"/>
            <w:hideMark/>
          </w:tcPr>
          <w:p w:rsidR="00CE437B" w:rsidRPr="003A249C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A249C">
              <w:rPr>
                <w:color w:val="FF0000"/>
              </w:rPr>
              <w:t>4,5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4,6</w:t>
            </w:r>
          </w:p>
        </w:tc>
        <w:tc>
          <w:tcPr>
            <w:tcW w:w="0" w:type="auto"/>
          </w:tcPr>
          <w:p w:rsidR="00CE437B" w:rsidRPr="001420D4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2,4</w:t>
            </w:r>
          </w:p>
        </w:tc>
        <w:tc>
          <w:tcPr>
            <w:tcW w:w="0" w:type="auto"/>
          </w:tcPr>
          <w:p w:rsidR="00CE437B" w:rsidRPr="00C626E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6EA">
              <w:t>4,1</w:t>
            </w:r>
          </w:p>
        </w:tc>
        <w:tc>
          <w:tcPr>
            <w:tcW w:w="0" w:type="auto"/>
            <w:hideMark/>
          </w:tcPr>
          <w:p w:rsidR="00CE437B" w:rsidRPr="003A249C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A249C">
              <w:rPr>
                <w:color w:val="FF0000"/>
              </w:rPr>
              <w:t>4,4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3,8</w:t>
            </w:r>
          </w:p>
        </w:tc>
      </w:tr>
      <w:tr w:rsidR="00CE437B" w:rsidRPr="00C626EA" w:rsidTr="00BA0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E437B" w:rsidRPr="00C626EA" w:rsidRDefault="00CE437B" w:rsidP="00CE437B">
            <w:r w:rsidRPr="00C626EA">
              <w:t>Средний показатель по группе на конец уч. года: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3,9</w:t>
            </w:r>
          </w:p>
        </w:tc>
        <w:tc>
          <w:tcPr>
            <w:tcW w:w="0" w:type="auto"/>
          </w:tcPr>
          <w:p w:rsidR="00CE437B" w:rsidRPr="00C626E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6EA">
              <w:t>3,8</w:t>
            </w:r>
          </w:p>
        </w:tc>
        <w:tc>
          <w:tcPr>
            <w:tcW w:w="0" w:type="auto"/>
            <w:hideMark/>
          </w:tcPr>
          <w:p w:rsidR="00CE437B" w:rsidRPr="003A249C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A249C">
              <w:rPr>
                <w:color w:val="FF0000"/>
              </w:rPr>
              <w:t>4,4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4,5</w:t>
            </w:r>
          </w:p>
        </w:tc>
        <w:tc>
          <w:tcPr>
            <w:tcW w:w="0" w:type="auto"/>
          </w:tcPr>
          <w:p w:rsidR="00CE437B" w:rsidRPr="00C626E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6EA">
              <w:t>3,9</w:t>
            </w:r>
          </w:p>
        </w:tc>
        <w:tc>
          <w:tcPr>
            <w:tcW w:w="0" w:type="auto"/>
            <w:hideMark/>
          </w:tcPr>
          <w:p w:rsidR="00CE437B" w:rsidRPr="003A249C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A249C">
              <w:rPr>
                <w:color w:val="FF0000"/>
              </w:rPr>
              <w:t>4,3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3,8</w:t>
            </w:r>
          </w:p>
        </w:tc>
        <w:tc>
          <w:tcPr>
            <w:tcW w:w="0" w:type="auto"/>
          </w:tcPr>
          <w:p w:rsidR="00CE437B" w:rsidRPr="00C626E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6EA">
              <w:t>3,7</w:t>
            </w:r>
          </w:p>
        </w:tc>
        <w:tc>
          <w:tcPr>
            <w:tcW w:w="0" w:type="auto"/>
            <w:hideMark/>
          </w:tcPr>
          <w:p w:rsidR="00CE437B" w:rsidRPr="003A249C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A249C">
              <w:rPr>
                <w:color w:val="FF0000"/>
              </w:rPr>
              <w:t>3,9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3,8</w:t>
            </w:r>
          </w:p>
        </w:tc>
        <w:tc>
          <w:tcPr>
            <w:tcW w:w="0" w:type="auto"/>
          </w:tcPr>
          <w:p w:rsidR="00CE437B" w:rsidRPr="00C626E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6EA">
              <w:t>4,0</w:t>
            </w:r>
          </w:p>
        </w:tc>
        <w:tc>
          <w:tcPr>
            <w:tcW w:w="0" w:type="auto"/>
            <w:hideMark/>
          </w:tcPr>
          <w:p w:rsidR="00CE437B" w:rsidRPr="003A249C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A249C">
              <w:rPr>
                <w:color w:val="FF0000"/>
              </w:rPr>
              <w:t>4,5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3,9</w:t>
            </w:r>
          </w:p>
        </w:tc>
        <w:tc>
          <w:tcPr>
            <w:tcW w:w="0" w:type="auto"/>
          </w:tcPr>
          <w:p w:rsidR="00CE437B" w:rsidRPr="00C626E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6EA">
              <w:t>4,3</w:t>
            </w:r>
          </w:p>
        </w:tc>
        <w:tc>
          <w:tcPr>
            <w:tcW w:w="0" w:type="auto"/>
            <w:hideMark/>
          </w:tcPr>
          <w:p w:rsidR="00CE437B" w:rsidRPr="003A249C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A249C">
              <w:rPr>
                <w:color w:val="FF0000"/>
              </w:rPr>
              <w:t>4,4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4,1</w:t>
            </w:r>
          </w:p>
        </w:tc>
        <w:tc>
          <w:tcPr>
            <w:tcW w:w="0" w:type="auto"/>
          </w:tcPr>
          <w:p w:rsidR="00CE437B" w:rsidRPr="001420D4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2,1</w:t>
            </w:r>
          </w:p>
        </w:tc>
        <w:tc>
          <w:tcPr>
            <w:tcW w:w="0" w:type="auto"/>
            <w:hideMark/>
          </w:tcPr>
          <w:p w:rsidR="00CE437B" w:rsidRPr="00C626E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6EA">
              <w:t>Средний показатель по ДОУ 3,9</w:t>
            </w:r>
          </w:p>
        </w:tc>
        <w:tc>
          <w:tcPr>
            <w:tcW w:w="0" w:type="auto"/>
            <w:hideMark/>
          </w:tcPr>
          <w:p w:rsidR="00CE437B" w:rsidRPr="00C626E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5B0A">
              <w:rPr>
                <w:color w:val="FF0000"/>
              </w:rPr>
              <w:t>Средний показатель по ДОУ 4,3</w:t>
            </w:r>
          </w:p>
        </w:tc>
        <w:tc>
          <w:tcPr>
            <w:tcW w:w="0" w:type="auto"/>
          </w:tcPr>
          <w:p w:rsidR="00CE437B" w:rsidRPr="00EE5B0A" w:rsidRDefault="00CE437B" w:rsidP="00CE4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Средний показатель по ДОУ 3,8</w:t>
            </w:r>
          </w:p>
        </w:tc>
      </w:tr>
      <w:tr w:rsidR="00CE437B" w:rsidRPr="00C626EA" w:rsidTr="00BA093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1"/>
          </w:tcPr>
          <w:p w:rsidR="00CE437B" w:rsidRPr="00CE437B" w:rsidRDefault="00CE437B" w:rsidP="00CE437B">
            <w:pPr>
              <w:rPr>
                <w:b w:val="0"/>
                <w:color w:val="538135" w:themeColor="accent6" w:themeShade="BF"/>
              </w:rPr>
            </w:pPr>
            <w:r w:rsidRPr="00CE437B">
              <w:rPr>
                <w:b w:val="0"/>
              </w:rPr>
              <w:t>*разновозрастная комбинированная группа</w:t>
            </w:r>
          </w:p>
        </w:tc>
      </w:tr>
    </w:tbl>
    <w:p w:rsidR="00E84CE1" w:rsidRPr="00BA0932" w:rsidRDefault="004C763D" w:rsidP="00BA0932">
      <w:pPr>
        <w:tabs>
          <w:tab w:val="left" w:pos="4065"/>
        </w:tabs>
        <w:ind w:firstLine="708"/>
        <w:jc w:val="center"/>
        <w:rPr>
          <w:rFonts w:ascii="Times New Roman" w:hAnsi="Times New Roman" w:cs="Times New Roman"/>
          <w:sz w:val="28"/>
          <w:szCs w:val="24"/>
        </w:rPr>
        <w:sectPr w:rsidR="00E84CE1" w:rsidRPr="00BA0932" w:rsidSect="00E84CE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BA0932">
        <w:rPr>
          <w:rFonts w:ascii="Times New Roman" w:hAnsi="Times New Roman" w:cs="Times New Roman"/>
          <w:sz w:val="28"/>
          <w:szCs w:val="24"/>
        </w:rPr>
        <w:t xml:space="preserve">Сравнительный анализ за </w:t>
      </w:r>
      <w:r w:rsidR="00C626EA" w:rsidRPr="00BA0932">
        <w:rPr>
          <w:rFonts w:ascii="Times New Roman" w:hAnsi="Times New Roman" w:cs="Times New Roman"/>
          <w:sz w:val="28"/>
          <w:szCs w:val="24"/>
        </w:rPr>
        <w:t>три</w:t>
      </w:r>
      <w:r w:rsidR="00CE437B" w:rsidRPr="00BA0932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CE437B" w:rsidRPr="00BA0932">
        <w:rPr>
          <w:rFonts w:ascii="Times New Roman" w:hAnsi="Times New Roman" w:cs="Times New Roman"/>
          <w:sz w:val="28"/>
          <w:szCs w:val="24"/>
        </w:rPr>
        <w:t xml:space="preserve">учебных </w:t>
      </w:r>
      <w:r w:rsidR="00C626EA" w:rsidRPr="00BA0932">
        <w:rPr>
          <w:rFonts w:ascii="Times New Roman" w:hAnsi="Times New Roman" w:cs="Times New Roman"/>
          <w:sz w:val="28"/>
          <w:szCs w:val="24"/>
        </w:rPr>
        <w:t xml:space="preserve"> года</w:t>
      </w:r>
      <w:proofErr w:type="gramEnd"/>
      <w:r w:rsidR="00C626EA" w:rsidRPr="00BA0932">
        <w:rPr>
          <w:rFonts w:ascii="Times New Roman" w:hAnsi="Times New Roman" w:cs="Times New Roman"/>
          <w:sz w:val="28"/>
          <w:szCs w:val="24"/>
        </w:rPr>
        <w:t xml:space="preserve"> (2022 – 2023 уч. </w:t>
      </w:r>
      <w:bookmarkStart w:id="0" w:name="_GoBack"/>
      <w:bookmarkEnd w:id="0"/>
      <w:r w:rsidR="00C626EA" w:rsidRPr="00BA0932">
        <w:rPr>
          <w:rFonts w:ascii="Times New Roman" w:hAnsi="Times New Roman" w:cs="Times New Roman"/>
          <w:sz w:val="28"/>
          <w:szCs w:val="24"/>
        </w:rPr>
        <w:t>год,</w:t>
      </w:r>
      <w:r w:rsidRPr="00BA0932">
        <w:rPr>
          <w:rFonts w:ascii="Times New Roman" w:hAnsi="Times New Roman" w:cs="Times New Roman"/>
          <w:sz w:val="28"/>
          <w:szCs w:val="24"/>
        </w:rPr>
        <w:t xml:space="preserve"> 2023 - 2024 уч. год</w:t>
      </w:r>
      <w:r w:rsidR="00C626EA" w:rsidRPr="00BA0932">
        <w:rPr>
          <w:rFonts w:ascii="Times New Roman" w:hAnsi="Times New Roman" w:cs="Times New Roman"/>
          <w:sz w:val="28"/>
          <w:szCs w:val="24"/>
        </w:rPr>
        <w:t xml:space="preserve">и 2024-2025 </w:t>
      </w:r>
      <w:proofErr w:type="spellStart"/>
      <w:r w:rsidR="00C626EA" w:rsidRPr="00BA0932">
        <w:rPr>
          <w:rFonts w:ascii="Times New Roman" w:hAnsi="Times New Roman" w:cs="Times New Roman"/>
          <w:sz w:val="28"/>
          <w:szCs w:val="24"/>
        </w:rPr>
        <w:t>уч.год</w:t>
      </w:r>
      <w:proofErr w:type="spellEnd"/>
      <w:r w:rsidRPr="00BA0932">
        <w:rPr>
          <w:rFonts w:ascii="Times New Roman" w:hAnsi="Times New Roman" w:cs="Times New Roman"/>
          <w:sz w:val="28"/>
          <w:szCs w:val="24"/>
        </w:rPr>
        <w:t>)</w:t>
      </w:r>
    </w:p>
    <w:p w:rsidR="00F61CE3" w:rsidRPr="00F61CE3" w:rsidRDefault="00F61CE3" w:rsidP="00B4313A">
      <w:pPr>
        <w:tabs>
          <w:tab w:val="left" w:pos="4065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61CE3">
        <w:rPr>
          <w:rFonts w:ascii="Times New Roman" w:hAnsi="Times New Roman" w:cs="Times New Roman"/>
          <w:sz w:val="28"/>
          <w:szCs w:val="24"/>
        </w:rPr>
        <w:lastRenderedPageBreak/>
        <w:t>Проведенный сравнительный анализ образовательных областей за три учебных года (2022-2023, 2023-2024 и 2024-2025) демонстрирует положительную динамику развития воспитанников по большинству направлений. Отмечается стабильный рост среднего показателя по образовательным областям во всех возрастных группах, что свидетельствует об эффективности реализуемых педагогических подходов и программ. Особенно заметен прогресс в познавательном, речевом и художественно-эстетическом развитии, что говорит о результативности работы педагогов по стимулированию познавательной активности, развитию речи и</w:t>
      </w:r>
      <w:r>
        <w:rPr>
          <w:rFonts w:ascii="Times New Roman" w:hAnsi="Times New Roman" w:cs="Times New Roman"/>
          <w:sz w:val="28"/>
          <w:szCs w:val="24"/>
        </w:rPr>
        <w:t xml:space="preserve"> творческих способностей детей.</w:t>
      </w:r>
    </w:p>
    <w:p w:rsidR="00F61CE3" w:rsidRPr="00F61CE3" w:rsidRDefault="00F61CE3" w:rsidP="00B4313A">
      <w:pPr>
        <w:tabs>
          <w:tab w:val="left" w:pos="4065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61CE3">
        <w:rPr>
          <w:rFonts w:ascii="Times New Roman" w:hAnsi="Times New Roman" w:cs="Times New Roman"/>
          <w:sz w:val="28"/>
          <w:szCs w:val="24"/>
        </w:rPr>
        <w:t xml:space="preserve">Несмотря на общую положительную картину, необходимо обратить внимание на некоторые нюансы. В частности, показатели в разновозрастной комбинированной группе (4-7 лет) несколько ниже, чем в других возрастных категориях. Это может быть связано со спецификой работы в разновозрастном коллективе и требует индивидуального подхода к каждому ребенку. Также, важно продолжать работу по поддержанию высокого уровня физического и социально-коммуникативного развития, где показатели стабильно </w:t>
      </w:r>
      <w:r w:rsidR="007D588C">
        <w:rPr>
          <w:rFonts w:ascii="Times New Roman" w:hAnsi="Times New Roman" w:cs="Times New Roman"/>
          <w:sz w:val="28"/>
          <w:szCs w:val="24"/>
        </w:rPr>
        <w:t>средние</w:t>
      </w:r>
      <w:r w:rsidRPr="00F61CE3">
        <w:rPr>
          <w:rFonts w:ascii="Times New Roman" w:hAnsi="Times New Roman" w:cs="Times New Roman"/>
          <w:sz w:val="28"/>
          <w:szCs w:val="24"/>
        </w:rPr>
        <w:t>, но требуют постоянног</w:t>
      </w:r>
      <w:r>
        <w:rPr>
          <w:rFonts w:ascii="Times New Roman" w:hAnsi="Times New Roman" w:cs="Times New Roman"/>
          <w:sz w:val="28"/>
          <w:szCs w:val="24"/>
        </w:rPr>
        <w:t>о внимания и совершенствования.</w:t>
      </w:r>
    </w:p>
    <w:p w:rsidR="00D009F6" w:rsidRDefault="00F61CE3" w:rsidP="00B4313A">
      <w:pPr>
        <w:tabs>
          <w:tab w:val="left" w:pos="4065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61CE3">
        <w:rPr>
          <w:rFonts w:ascii="Times New Roman" w:hAnsi="Times New Roman" w:cs="Times New Roman"/>
          <w:sz w:val="28"/>
          <w:szCs w:val="24"/>
        </w:rPr>
        <w:t xml:space="preserve">В целом, результаты анализа свидетельствуют об успешной работе педагогического коллектива и создании благоприятных условий для всестороннего развития детей. Полученные данные будут использованы для дальнейшего планирования образовательной деятельности, корректировки педагогических стратегий и повышения качества образовательного процесса в целом. Особое внимание будет уделено </w:t>
      </w:r>
      <w:r w:rsidR="00D009F6">
        <w:rPr>
          <w:rFonts w:ascii="Times New Roman" w:hAnsi="Times New Roman" w:cs="Times New Roman"/>
          <w:sz w:val="28"/>
          <w:szCs w:val="24"/>
        </w:rPr>
        <w:t xml:space="preserve">разработке рабочих программ воспитателей </w:t>
      </w:r>
      <w:r w:rsidR="00D009F6" w:rsidRPr="00D009F6">
        <w:rPr>
          <w:rFonts w:ascii="Times New Roman" w:hAnsi="Times New Roman" w:cs="Times New Roman"/>
          <w:sz w:val="28"/>
          <w:szCs w:val="24"/>
        </w:rPr>
        <w:t>учитывая возрастные и индивидуальные особенности детей. Ведь ребята станут на год старше.</w:t>
      </w:r>
    </w:p>
    <w:p w:rsidR="00F61CE3" w:rsidRPr="00F61CE3" w:rsidRDefault="00F61CE3" w:rsidP="00B4313A">
      <w:pPr>
        <w:tabs>
          <w:tab w:val="left" w:pos="4065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61CE3">
        <w:rPr>
          <w:rFonts w:ascii="Times New Roman" w:hAnsi="Times New Roman" w:cs="Times New Roman"/>
          <w:sz w:val="28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4"/>
        </w:rPr>
        <w:t>с</w:t>
      </w:r>
      <w:r w:rsidRPr="00F61CE3">
        <w:rPr>
          <w:rFonts w:ascii="Times New Roman" w:hAnsi="Times New Roman" w:cs="Times New Roman"/>
          <w:sz w:val="28"/>
          <w:szCs w:val="24"/>
        </w:rPr>
        <w:t xml:space="preserve">равнительный анализ за три учебных года подтверждает эффективность выбранного курса развития. Достигнутые результаты – это результат слаженной работы педагогического коллектива, постоянного </w:t>
      </w:r>
      <w:r w:rsidRPr="00F61CE3">
        <w:rPr>
          <w:rFonts w:ascii="Times New Roman" w:hAnsi="Times New Roman" w:cs="Times New Roman"/>
          <w:sz w:val="28"/>
          <w:szCs w:val="24"/>
        </w:rPr>
        <w:lastRenderedPageBreak/>
        <w:t xml:space="preserve">внедрения </w:t>
      </w:r>
      <w:r>
        <w:rPr>
          <w:rFonts w:ascii="Times New Roman" w:hAnsi="Times New Roman" w:cs="Times New Roman"/>
          <w:sz w:val="28"/>
          <w:szCs w:val="24"/>
        </w:rPr>
        <w:t>самообразование педагогов, стремление к пониманию</w:t>
      </w:r>
      <w:r w:rsidRPr="00F61CE3">
        <w:rPr>
          <w:rFonts w:ascii="Times New Roman" w:hAnsi="Times New Roman" w:cs="Times New Roman"/>
          <w:sz w:val="28"/>
          <w:szCs w:val="24"/>
        </w:rPr>
        <w:t xml:space="preserve"> потребностей каждого ребенка. Мы видим, что </w:t>
      </w:r>
      <w:r>
        <w:rPr>
          <w:rFonts w:ascii="Times New Roman" w:hAnsi="Times New Roman" w:cs="Times New Roman"/>
          <w:sz w:val="28"/>
          <w:szCs w:val="24"/>
        </w:rPr>
        <w:t xml:space="preserve">стремление к </w:t>
      </w:r>
      <w:r w:rsidRPr="00F61CE3">
        <w:rPr>
          <w:rFonts w:ascii="Times New Roman" w:hAnsi="Times New Roman" w:cs="Times New Roman"/>
          <w:sz w:val="28"/>
          <w:szCs w:val="24"/>
        </w:rPr>
        <w:t>профессиональному рост</w:t>
      </w:r>
      <w:r>
        <w:rPr>
          <w:rFonts w:ascii="Times New Roman" w:hAnsi="Times New Roman" w:cs="Times New Roman"/>
          <w:sz w:val="28"/>
          <w:szCs w:val="24"/>
        </w:rPr>
        <w:t>у</w:t>
      </w:r>
      <w:r w:rsidRPr="00F61CE3">
        <w:rPr>
          <w:rFonts w:ascii="Times New Roman" w:hAnsi="Times New Roman" w:cs="Times New Roman"/>
          <w:sz w:val="28"/>
          <w:szCs w:val="24"/>
        </w:rPr>
        <w:t xml:space="preserve"> педагогов приносят плоды в виде всесторонне развитых и подготовленных к дальнейшему обучению воспитанников.</w:t>
      </w:r>
    </w:p>
    <w:p w:rsidR="00F61CE3" w:rsidRDefault="00F61CE3" w:rsidP="00B4313A">
      <w:pPr>
        <w:tabs>
          <w:tab w:val="left" w:pos="4065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61CE3">
        <w:rPr>
          <w:rFonts w:ascii="Times New Roman" w:hAnsi="Times New Roman" w:cs="Times New Roman"/>
          <w:sz w:val="28"/>
          <w:szCs w:val="24"/>
        </w:rPr>
        <w:t xml:space="preserve">Необходимо и дальше совершенствовать образовательную среду, адаптируя ее к индивидуальным потребностям </w:t>
      </w:r>
      <w:r>
        <w:rPr>
          <w:rFonts w:ascii="Times New Roman" w:hAnsi="Times New Roman" w:cs="Times New Roman"/>
          <w:sz w:val="28"/>
          <w:szCs w:val="24"/>
        </w:rPr>
        <w:t>воспитанников</w:t>
      </w:r>
      <w:r w:rsidRPr="00F61CE3">
        <w:rPr>
          <w:rFonts w:ascii="Times New Roman" w:hAnsi="Times New Roman" w:cs="Times New Roman"/>
          <w:sz w:val="28"/>
          <w:szCs w:val="24"/>
        </w:rPr>
        <w:t xml:space="preserve">. Работа с разновозрастной группой требует особого внимания и </w:t>
      </w:r>
      <w:r>
        <w:rPr>
          <w:rFonts w:ascii="Times New Roman" w:hAnsi="Times New Roman" w:cs="Times New Roman"/>
          <w:sz w:val="28"/>
          <w:szCs w:val="24"/>
        </w:rPr>
        <w:t>применения</w:t>
      </w:r>
      <w:r w:rsidRPr="00F61CE3">
        <w:rPr>
          <w:rFonts w:ascii="Times New Roman" w:hAnsi="Times New Roman" w:cs="Times New Roman"/>
          <w:sz w:val="28"/>
          <w:szCs w:val="24"/>
        </w:rPr>
        <w:t xml:space="preserve"> специализированных методик, позволяющих каждому ребенку реализовать свой потенциал, независимо от во</w:t>
      </w:r>
      <w:r>
        <w:rPr>
          <w:rFonts w:ascii="Times New Roman" w:hAnsi="Times New Roman" w:cs="Times New Roman"/>
          <w:sz w:val="28"/>
          <w:szCs w:val="24"/>
        </w:rPr>
        <w:t>зраста и уровня развития.</w:t>
      </w:r>
    </w:p>
    <w:p w:rsidR="000B5D19" w:rsidRDefault="000B5D19" w:rsidP="00B4313A">
      <w:pPr>
        <w:tabs>
          <w:tab w:val="left" w:pos="4065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056985" cy="4550054"/>
            <wp:effectExtent l="0" t="0" r="1270" b="31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241F8" w:rsidRDefault="006241F8" w:rsidP="00B4313A">
      <w:pPr>
        <w:spacing w:line="360" w:lineRule="auto"/>
        <w:ind w:left="-709"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1F8" w:rsidRDefault="006241F8" w:rsidP="00B4313A">
      <w:pPr>
        <w:spacing w:line="360" w:lineRule="auto"/>
        <w:ind w:left="-709"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1F8" w:rsidRDefault="006241F8" w:rsidP="004A3D88">
      <w:pPr>
        <w:spacing w:line="36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4A3D88" w:rsidRDefault="004A3D88" w:rsidP="004A3D88">
      <w:pPr>
        <w:spacing w:line="36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B4313A" w:rsidRPr="0059326C" w:rsidRDefault="00B4313A" w:rsidP="00B4313A">
      <w:pPr>
        <w:spacing w:line="360" w:lineRule="auto"/>
        <w:ind w:left="-709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2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адаптационной работы на конец 2024 – 2025 </w:t>
      </w:r>
      <w:proofErr w:type="spellStart"/>
      <w:r w:rsidRPr="0059326C">
        <w:rPr>
          <w:rFonts w:ascii="Times New Roman" w:hAnsi="Times New Roman" w:cs="Times New Roman"/>
          <w:b/>
          <w:sz w:val="28"/>
          <w:szCs w:val="28"/>
        </w:rPr>
        <w:t>уч.года</w:t>
      </w:r>
      <w:proofErr w:type="spellEnd"/>
      <w:r w:rsidRPr="0059326C">
        <w:rPr>
          <w:rFonts w:ascii="Times New Roman" w:hAnsi="Times New Roman" w:cs="Times New Roman"/>
          <w:b/>
          <w:sz w:val="28"/>
          <w:szCs w:val="28"/>
        </w:rPr>
        <w:t>.</w:t>
      </w:r>
    </w:p>
    <w:p w:rsidR="00CB2380" w:rsidRPr="0059326C" w:rsidRDefault="00CB2380" w:rsidP="00CB2380">
      <w:pPr>
        <w:tabs>
          <w:tab w:val="left" w:pos="4065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59326C">
        <w:rPr>
          <w:rFonts w:ascii="Times New Roman" w:hAnsi="Times New Roman" w:cs="Times New Roman"/>
          <w:b/>
          <w:sz w:val="28"/>
          <w:szCs w:val="24"/>
        </w:rPr>
        <w:t>Дата составления отчета: 20.05.2025г.</w:t>
      </w:r>
    </w:p>
    <w:p w:rsidR="00CB2380" w:rsidRPr="00CB2380" w:rsidRDefault="00CB2380" w:rsidP="00B4313A">
      <w:pPr>
        <w:tabs>
          <w:tab w:val="left" w:pos="4065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B2380">
        <w:rPr>
          <w:rFonts w:ascii="Times New Roman" w:hAnsi="Times New Roman" w:cs="Times New Roman"/>
          <w:sz w:val="28"/>
          <w:szCs w:val="24"/>
        </w:rPr>
        <w:t>На сегодняшний день в саду трое воспитанников проход</w:t>
      </w:r>
      <w:r>
        <w:rPr>
          <w:rFonts w:ascii="Times New Roman" w:hAnsi="Times New Roman" w:cs="Times New Roman"/>
          <w:sz w:val="28"/>
          <w:szCs w:val="24"/>
        </w:rPr>
        <w:t>ят</w:t>
      </w:r>
      <w:r w:rsidRPr="00CB2380">
        <w:rPr>
          <w:rFonts w:ascii="Times New Roman" w:hAnsi="Times New Roman" w:cs="Times New Roman"/>
          <w:sz w:val="28"/>
          <w:szCs w:val="24"/>
        </w:rPr>
        <w:t xml:space="preserve"> адаптационный период во второй группе раннего возраста.</w:t>
      </w:r>
    </w:p>
    <w:p w:rsidR="00794E24" w:rsidRDefault="00CB2380" w:rsidP="00B4313A">
      <w:pPr>
        <w:tabs>
          <w:tab w:val="left" w:pos="4065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Успешно завершили адаптационный период</w:t>
      </w:r>
      <w:r w:rsidR="0039218E">
        <w:rPr>
          <w:rFonts w:ascii="Times New Roman" w:hAnsi="Times New Roman" w:cs="Times New Roman"/>
          <w:sz w:val="28"/>
          <w:szCs w:val="24"/>
        </w:rPr>
        <w:t xml:space="preserve"> </w:t>
      </w:r>
      <w:r w:rsidR="009E10E8">
        <w:rPr>
          <w:rFonts w:ascii="Times New Roman" w:hAnsi="Times New Roman" w:cs="Times New Roman"/>
          <w:sz w:val="28"/>
          <w:szCs w:val="24"/>
        </w:rPr>
        <w:t>15</w:t>
      </w:r>
      <w:r>
        <w:rPr>
          <w:rFonts w:ascii="Times New Roman" w:hAnsi="Times New Roman" w:cs="Times New Roman"/>
          <w:sz w:val="28"/>
          <w:szCs w:val="24"/>
        </w:rPr>
        <w:t xml:space="preserve"> воспитанников. Анализ адаптационных листов показал    </w:t>
      </w:r>
      <w:r w:rsidR="006B1AA0">
        <w:rPr>
          <w:rFonts w:ascii="Times New Roman" w:hAnsi="Times New Roman" w:cs="Times New Roman"/>
          <w:sz w:val="28"/>
          <w:szCs w:val="24"/>
        </w:rPr>
        <w:t>значительное преимущество средней степени адаптации, 9 воспитанников, это когда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B1AA0" w:rsidRPr="006B1AA0">
        <w:rPr>
          <w:rFonts w:ascii="Times New Roman" w:hAnsi="Times New Roman" w:cs="Times New Roman"/>
          <w:sz w:val="28"/>
          <w:szCs w:val="24"/>
        </w:rPr>
        <w:t xml:space="preserve">ребёнок испытывает напряжение или расстройство только в первые минуты после расставания с родителями, после чего быстро включается в игру.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B37666">
        <w:rPr>
          <w:rFonts w:ascii="Times New Roman" w:hAnsi="Times New Roman" w:cs="Times New Roman"/>
          <w:sz w:val="28"/>
          <w:szCs w:val="24"/>
        </w:rPr>
        <w:t>Один из воспитанников испытывал</w:t>
      </w:r>
      <w:r w:rsidR="00794E24" w:rsidRPr="00794E24">
        <w:rPr>
          <w:rFonts w:ascii="Times New Roman" w:hAnsi="Times New Roman" w:cs="Times New Roman"/>
          <w:sz w:val="28"/>
          <w:szCs w:val="24"/>
        </w:rPr>
        <w:t xml:space="preserve"> труднос</w:t>
      </w:r>
      <w:r w:rsidR="00B37666">
        <w:rPr>
          <w:rFonts w:ascii="Times New Roman" w:hAnsi="Times New Roman" w:cs="Times New Roman"/>
          <w:sz w:val="28"/>
          <w:szCs w:val="24"/>
        </w:rPr>
        <w:t>ти с адаптацией. Это проявилось</w:t>
      </w:r>
      <w:r w:rsidR="00794E24" w:rsidRPr="00794E24">
        <w:rPr>
          <w:rFonts w:ascii="Times New Roman" w:hAnsi="Times New Roman" w:cs="Times New Roman"/>
          <w:sz w:val="28"/>
          <w:szCs w:val="24"/>
        </w:rPr>
        <w:t xml:space="preserve"> в длительном периоде привыкания</w:t>
      </w:r>
      <w:r w:rsidR="00B37666">
        <w:rPr>
          <w:rFonts w:ascii="Times New Roman" w:hAnsi="Times New Roman" w:cs="Times New Roman"/>
          <w:sz w:val="28"/>
          <w:szCs w:val="24"/>
        </w:rPr>
        <w:t xml:space="preserve"> (более 3х месяцев)</w:t>
      </w:r>
      <w:r w:rsidR="00794E24" w:rsidRPr="00794E24">
        <w:rPr>
          <w:rFonts w:ascii="Times New Roman" w:hAnsi="Times New Roman" w:cs="Times New Roman"/>
          <w:sz w:val="28"/>
          <w:szCs w:val="24"/>
        </w:rPr>
        <w:t xml:space="preserve">, тревожности, отсутствии аппетита и нежелании взаимодействовать как с детьми, так и с взрослыми. Несмотря на то что </w:t>
      </w:r>
      <w:r w:rsidR="00B37666">
        <w:rPr>
          <w:rFonts w:ascii="Times New Roman" w:hAnsi="Times New Roman" w:cs="Times New Roman"/>
          <w:sz w:val="28"/>
          <w:szCs w:val="24"/>
        </w:rPr>
        <w:t xml:space="preserve">адаптационный период этого воспитанника считается закрытым, и </w:t>
      </w:r>
      <w:r w:rsidR="00794E24" w:rsidRPr="00794E24">
        <w:rPr>
          <w:rFonts w:ascii="Times New Roman" w:hAnsi="Times New Roman" w:cs="Times New Roman"/>
          <w:sz w:val="28"/>
          <w:szCs w:val="24"/>
        </w:rPr>
        <w:t xml:space="preserve">ребенок находится в учреждении полный день, его состояние </w:t>
      </w:r>
      <w:r w:rsidR="00B37666">
        <w:rPr>
          <w:rFonts w:ascii="Times New Roman" w:hAnsi="Times New Roman" w:cs="Times New Roman"/>
          <w:sz w:val="28"/>
          <w:szCs w:val="24"/>
        </w:rPr>
        <w:t xml:space="preserve">часто </w:t>
      </w:r>
      <w:r w:rsidR="00794E24" w:rsidRPr="00794E24">
        <w:rPr>
          <w:rFonts w:ascii="Times New Roman" w:hAnsi="Times New Roman" w:cs="Times New Roman"/>
          <w:sz w:val="28"/>
          <w:szCs w:val="24"/>
        </w:rPr>
        <w:t>остается тревожным, а сон нестабильным.</w:t>
      </w:r>
      <w:r w:rsidR="00794E24">
        <w:rPr>
          <w:rFonts w:ascii="Times New Roman" w:hAnsi="Times New Roman" w:cs="Times New Roman"/>
          <w:sz w:val="28"/>
          <w:szCs w:val="24"/>
        </w:rPr>
        <w:t xml:space="preserve"> Пять из </w:t>
      </w:r>
      <w:r w:rsidR="00D009F6">
        <w:rPr>
          <w:rFonts w:ascii="Times New Roman" w:hAnsi="Times New Roman" w:cs="Times New Roman"/>
          <w:sz w:val="28"/>
          <w:szCs w:val="24"/>
        </w:rPr>
        <w:t>пятнадцати</w:t>
      </w:r>
      <w:r w:rsidR="00794E24">
        <w:rPr>
          <w:rFonts w:ascii="Times New Roman" w:hAnsi="Times New Roman" w:cs="Times New Roman"/>
          <w:sz w:val="28"/>
          <w:szCs w:val="24"/>
        </w:rPr>
        <w:t xml:space="preserve"> воспитанников прошли адаптацию в легкой степени</w:t>
      </w:r>
      <w:r w:rsidR="00D009F6">
        <w:rPr>
          <w:rFonts w:ascii="Times New Roman" w:hAnsi="Times New Roman" w:cs="Times New Roman"/>
          <w:sz w:val="28"/>
          <w:szCs w:val="24"/>
        </w:rPr>
        <w:t>,</w:t>
      </w:r>
      <w:r w:rsidR="00794E24">
        <w:rPr>
          <w:rFonts w:ascii="Times New Roman" w:hAnsi="Times New Roman" w:cs="Times New Roman"/>
          <w:sz w:val="28"/>
          <w:szCs w:val="24"/>
        </w:rPr>
        <w:t xml:space="preserve"> эти дети завершили адаптацию в течении двух </w:t>
      </w:r>
      <w:r w:rsidR="00B37666">
        <w:rPr>
          <w:rFonts w:ascii="Times New Roman" w:hAnsi="Times New Roman" w:cs="Times New Roman"/>
          <w:sz w:val="28"/>
          <w:szCs w:val="24"/>
        </w:rPr>
        <w:t>недель, дети спокойно спя</w:t>
      </w:r>
      <w:r w:rsidR="00794E24" w:rsidRPr="00794E24">
        <w:rPr>
          <w:rFonts w:ascii="Times New Roman" w:hAnsi="Times New Roman" w:cs="Times New Roman"/>
          <w:sz w:val="28"/>
          <w:szCs w:val="24"/>
        </w:rPr>
        <w:t xml:space="preserve">т во время дневного </w:t>
      </w:r>
      <w:r w:rsidR="00B37666">
        <w:rPr>
          <w:rFonts w:ascii="Times New Roman" w:hAnsi="Times New Roman" w:cs="Times New Roman"/>
          <w:sz w:val="28"/>
          <w:szCs w:val="24"/>
        </w:rPr>
        <w:t>сна, могу</w:t>
      </w:r>
      <w:r w:rsidR="00794E24" w:rsidRPr="00794E24">
        <w:rPr>
          <w:rFonts w:ascii="Times New Roman" w:hAnsi="Times New Roman" w:cs="Times New Roman"/>
          <w:sz w:val="28"/>
          <w:szCs w:val="24"/>
        </w:rPr>
        <w:t>т иног</w:t>
      </w:r>
      <w:r w:rsidR="00B37666">
        <w:rPr>
          <w:rFonts w:ascii="Times New Roman" w:hAnsi="Times New Roman" w:cs="Times New Roman"/>
          <w:sz w:val="28"/>
          <w:szCs w:val="24"/>
        </w:rPr>
        <w:t>да просыпаться, но легко засыпаю</w:t>
      </w:r>
      <w:r w:rsidR="00794E24" w:rsidRPr="00794E24">
        <w:rPr>
          <w:rFonts w:ascii="Times New Roman" w:hAnsi="Times New Roman" w:cs="Times New Roman"/>
          <w:sz w:val="28"/>
          <w:szCs w:val="24"/>
        </w:rPr>
        <w:t>т снова</w:t>
      </w:r>
      <w:r w:rsidR="00794E24">
        <w:rPr>
          <w:rFonts w:ascii="Times New Roman" w:hAnsi="Times New Roman" w:cs="Times New Roman"/>
          <w:sz w:val="28"/>
          <w:szCs w:val="24"/>
        </w:rPr>
        <w:t xml:space="preserve">, аппетит </w:t>
      </w:r>
      <w:r w:rsidR="00794E24" w:rsidRPr="00794E24">
        <w:rPr>
          <w:rFonts w:ascii="Times New Roman" w:hAnsi="Times New Roman" w:cs="Times New Roman"/>
          <w:sz w:val="28"/>
          <w:szCs w:val="24"/>
        </w:rPr>
        <w:t xml:space="preserve">хороший, </w:t>
      </w:r>
      <w:r w:rsidR="00794E24">
        <w:rPr>
          <w:rFonts w:ascii="Times New Roman" w:hAnsi="Times New Roman" w:cs="Times New Roman"/>
          <w:sz w:val="28"/>
          <w:szCs w:val="24"/>
        </w:rPr>
        <w:t>эмоциональное состояние ровное, спокойное, поведение</w:t>
      </w:r>
      <w:r w:rsidR="00B37666">
        <w:rPr>
          <w:rFonts w:ascii="Times New Roman" w:hAnsi="Times New Roman" w:cs="Times New Roman"/>
          <w:sz w:val="28"/>
          <w:szCs w:val="24"/>
        </w:rPr>
        <w:t xml:space="preserve"> без слёз и истерик отпускают от себя маму и остаю</w:t>
      </w:r>
      <w:r w:rsidR="00794E24" w:rsidRPr="00794E24">
        <w:rPr>
          <w:rFonts w:ascii="Times New Roman" w:hAnsi="Times New Roman" w:cs="Times New Roman"/>
          <w:sz w:val="28"/>
          <w:szCs w:val="24"/>
        </w:rPr>
        <w:t>тся в г</w:t>
      </w:r>
      <w:r w:rsidR="00B37666">
        <w:rPr>
          <w:rFonts w:ascii="Times New Roman" w:hAnsi="Times New Roman" w:cs="Times New Roman"/>
          <w:sz w:val="28"/>
          <w:szCs w:val="24"/>
        </w:rPr>
        <w:t>руппе, могу</w:t>
      </w:r>
      <w:r w:rsidR="00794E24">
        <w:rPr>
          <w:rFonts w:ascii="Times New Roman" w:hAnsi="Times New Roman" w:cs="Times New Roman"/>
          <w:sz w:val="28"/>
          <w:szCs w:val="24"/>
        </w:rPr>
        <w:t>т занять себя игрой, идут</w:t>
      </w:r>
      <w:r w:rsidR="00794E24" w:rsidRPr="00794E24">
        <w:rPr>
          <w:rFonts w:ascii="Times New Roman" w:hAnsi="Times New Roman" w:cs="Times New Roman"/>
          <w:sz w:val="28"/>
          <w:szCs w:val="24"/>
        </w:rPr>
        <w:t xml:space="preserve"> на контакт с воспитателями и детьми</w:t>
      </w:r>
      <w:r w:rsidR="00DB2F35">
        <w:rPr>
          <w:rFonts w:ascii="Times New Roman" w:hAnsi="Times New Roman" w:cs="Times New Roman"/>
          <w:sz w:val="28"/>
          <w:szCs w:val="24"/>
        </w:rPr>
        <w:t xml:space="preserve"> играю</w:t>
      </w:r>
      <w:r w:rsidR="00794E24">
        <w:rPr>
          <w:rFonts w:ascii="Times New Roman" w:hAnsi="Times New Roman" w:cs="Times New Roman"/>
          <w:sz w:val="28"/>
          <w:szCs w:val="24"/>
        </w:rPr>
        <w:t xml:space="preserve">т </w:t>
      </w:r>
      <w:r w:rsidR="00794E24" w:rsidRPr="00794E24">
        <w:rPr>
          <w:rFonts w:ascii="Times New Roman" w:hAnsi="Times New Roman" w:cs="Times New Roman"/>
          <w:sz w:val="28"/>
          <w:szCs w:val="24"/>
        </w:rPr>
        <w:t xml:space="preserve">со сверстниками. </w:t>
      </w:r>
    </w:p>
    <w:p w:rsidR="00D009F6" w:rsidRDefault="00D009F6" w:rsidP="004A3D88">
      <w:pPr>
        <w:tabs>
          <w:tab w:val="left" w:pos="4065"/>
        </w:tabs>
        <w:spacing w:line="36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D009F6">
        <w:rPr>
          <w:rFonts w:ascii="Times New Roman" w:hAnsi="Times New Roman" w:cs="Times New Roman"/>
          <w:sz w:val="28"/>
          <w:szCs w:val="24"/>
          <w:u w:val="single"/>
        </w:rPr>
        <w:t xml:space="preserve">Рекомендации для воспитателей, </w:t>
      </w:r>
      <w:r>
        <w:rPr>
          <w:rFonts w:ascii="Times New Roman" w:hAnsi="Times New Roman" w:cs="Times New Roman"/>
          <w:sz w:val="28"/>
          <w:szCs w:val="24"/>
          <w:u w:val="single"/>
        </w:rPr>
        <w:t>помогающих детям адаптироваться</w:t>
      </w:r>
    </w:p>
    <w:p w:rsidR="00B4313A" w:rsidRPr="00B4313A" w:rsidRDefault="00B4313A" w:rsidP="004A3D88">
      <w:pPr>
        <w:tabs>
          <w:tab w:val="left" w:pos="4065"/>
        </w:tabs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B4313A">
        <w:rPr>
          <w:rFonts w:ascii="Times New Roman" w:hAnsi="Times New Roman" w:cs="Times New Roman"/>
          <w:bCs/>
          <w:sz w:val="28"/>
          <w:szCs w:val="24"/>
        </w:rPr>
        <w:t>Установите контакт с родителями.</w:t>
      </w:r>
      <w:r w:rsidR="004A3D88">
        <w:rPr>
          <w:rFonts w:ascii="Times New Roman" w:hAnsi="Times New Roman" w:cs="Times New Roman"/>
          <w:sz w:val="28"/>
          <w:szCs w:val="24"/>
        </w:rPr>
        <w:t xml:space="preserve"> </w:t>
      </w:r>
      <w:r w:rsidRPr="00B4313A">
        <w:rPr>
          <w:rFonts w:ascii="Times New Roman" w:hAnsi="Times New Roman" w:cs="Times New Roman"/>
          <w:sz w:val="28"/>
          <w:szCs w:val="24"/>
        </w:rPr>
        <w:t>Важно с первых дней наладить общение с родителями. Узнайте больше о ребёнке, его привычках и особенностях. Это поможет лучше понять малыша и создать комфортные условия для его адаптации.</w:t>
      </w:r>
    </w:p>
    <w:p w:rsidR="00B4313A" w:rsidRPr="00B4313A" w:rsidRDefault="00B4313A" w:rsidP="004A3D88">
      <w:pPr>
        <w:tabs>
          <w:tab w:val="left" w:pos="4065"/>
        </w:tabs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B4313A">
        <w:rPr>
          <w:rFonts w:ascii="Times New Roman" w:hAnsi="Times New Roman" w:cs="Times New Roman"/>
          <w:bCs/>
          <w:sz w:val="28"/>
          <w:szCs w:val="24"/>
        </w:rPr>
        <w:t>Будьте доброжелательны и искренни.</w:t>
      </w:r>
      <w:r w:rsidR="004A3D88">
        <w:rPr>
          <w:rFonts w:ascii="Times New Roman" w:hAnsi="Times New Roman" w:cs="Times New Roman"/>
          <w:sz w:val="28"/>
          <w:szCs w:val="24"/>
        </w:rPr>
        <w:t xml:space="preserve"> </w:t>
      </w:r>
      <w:r w:rsidRPr="00B4313A">
        <w:rPr>
          <w:rFonts w:ascii="Times New Roman" w:hAnsi="Times New Roman" w:cs="Times New Roman"/>
          <w:sz w:val="28"/>
          <w:szCs w:val="24"/>
        </w:rPr>
        <w:t xml:space="preserve">При знакомстве с ребёнком улыбайтесь, предлагайте помощь, проявляйте интерес. Задавайте вопросы о </w:t>
      </w:r>
      <w:r w:rsidRPr="00B4313A">
        <w:rPr>
          <w:rFonts w:ascii="Times New Roman" w:hAnsi="Times New Roman" w:cs="Times New Roman"/>
          <w:sz w:val="28"/>
          <w:szCs w:val="24"/>
        </w:rPr>
        <w:lastRenderedPageBreak/>
        <w:t>его настроении, самочувствии, интересах. Дети должны почувствовать, что воспитателю можно доверять.</w:t>
      </w:r>
    </w:p>
    <w:p w:rsidR="00B4313A" w:rsidRPr="00B4313A" w:rsidRDefault="00B4313A" w:rsidP="004A3D88">
      <w:pPr>
        <w:tabs>
          <w:tab w:val="left" w:pos="4065"/>
        </w:tabs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B4313A">
        <w:rPr>
          <w:rFonts w:ascii="Times New Roman" w:hAnsi="Times New Roman" w:cs="Times New Roman"/>
          <w:bCs/>
          <w:sz w:val="28"/>
          <w:szCs w:val="24"/>
        </w:rPr>
        <w:t>Создайте тёплую и уютную атмосферу.</w:t>
      </w:r>
      <w:r w:rsidR="004A3D88">
        <w:rPr>
          <w:rFonts w:ascii="Times New Roman" w:hAnsi="Times New Roman" w:cs="Times New Roman"/>
          <w:sz w:val="28"/>
          <w:szCs w:val="24"/>
        </w:rPr>
        <w:t xml:space="preserve"> </w:t>
      </w:r>
      <w:r w:rsidRPr="00B4313A">
        <w:rPr>
          <w:rFonts w:ascii="Times New Roman" w:hAnsi="Times New Roman" w:cs="Times New Roman"/>
          <w:sz w:val="28"/>
          <w:szCs w:val="24"/>
        </w:rPr>
        <w:t>Украсьте группу предметами, которые добавят уюта. Организуйте небольшие домики или уголки для уединения. Это поможет детям чувствовать себя комфортно и безопасно.</w:t>
      </w:r>
    </w:p>
    <w:p w:rsidR="00B4313A" w:rsidRPr="00B4313A" w:rsidRDefault="00B4313A" w:rsidP="004A3D88">
      <w:pPr>
        <w:tabs>
          <w:tab w:val="left" w:pos="4065"/>
        </w:tabs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B4313A">
        <w:rPr>
          <w:rFonts w:ascii="Times New Roman" w:hAnsi="Times New Roman" w:cs="Times New Roman"/>
          <w:bCs/>
          <w:sz w:val="28"/>
          <w:szCs w:val="24"/>
        </w:rPr>
        <w:t>Используйте тактильный контакт.</w:t>
      </w:r>
      <w:r w:rsidR="004A3D88">
        <w:rPr>
          <w:rFonts w:ascii="Times New Roman" w:hAnsi="Times New Roman" w:cs="Times New Roman"/>
          <w:sz w:val="28"/>
          <w:szCs w:val="24"/>
        </w:rPr>
        <w:t xml:space="preserve"> </w:t>
      </w:r>
      <w:r w:rsidRPr="00B4313A">
        <w:rPr>
          <w:rFonts w:ascii="Times New Roman" w:hAnsi="Times New Roman" w:cs="Times New Roman"/>
          <w:sz w:val="28"/>
          <w:szCs w:val="24"/>
        </w:rPr>
        <w:t>Регулярные объятия и прикосновения дают ребёнку ощущение защищённости. Это помогает ему быстрее адаптироваться к новой среде.</w:t>
      </w:r>
    </w:p>
    <w:p w:rsidR="00B4313A" w:rsidRPr="00B4313A" w:rsidRDefault="00B4313A" w:rsidP="004A3D88">
      <w:pPr>
        <w:tabs>
          <w:tab w:val="left" w:pos="4065"/>
        </w:tabs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B4313A">
        <w:rPr>
          <w:rFonts w:ascii="Times New Roman" w:hAnsi="Times New Roman" w:cs="Times New Roman"/>
          <w:bCs/>
          <w:sz w:val="28"/>
          <w:szCs w:val="24"/>
        </w:rPr>
        <w:t>Вовлекайте детей в игры.</w:t>
      </w:r>
      <w:r w:rsidR="004A3D88">
        <w:rPr>
          <w:rFonts w:ascii="Times New Roman" w:hAnsi="Times New Roman" w:cs="Times New Roman"/>
          <w:sz w:val="28"/>
          <w:szCs w:val="24"/>
        </w:rPr>
        <w:t xml:space="preserve"> </w:t>
      </w:r>
      <w:r w:rsidRPr="00B4313A">
        <w:rPr>
          <w:rFonts w:ascii="Times New Roman" w:hAnsi="Times New Roman" w:cs="Times New Roman"/>
          <w:sz w:val="28"/>
          <w:szCs w:val="24"/>
        </w:rPr>
        <w:t>Организуйте групповые и индивидуальные игры, которые будут интересны детям. Увлечённые игрой малыши меньше переживают о новом окружении.</w:t>
      </w:r>
    </w:p>
    <w:p w:rsidR="00B4313A" w:rsidRPr="00B4313A" w:rsidRDefault="00B4313A" w:rsidP="004A3D88">
      <w:pPr>
        <w:tabs>
          <w:tab w:val="left" w:pos="4065"/>
        </w:tabs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B4313A">
        <w:rPr>
          <w:rFonts w:ascii="Times New Roman" w:hAnsi="Times New Roman" w:cs="Times New Roman"/>
          <w:bCs/>
          <w:sz w:val="28"/>
          <w:szCs w:val="24"/>
        </w:rPr>
        <w:t>Наблюдайте за состоянием ребёнка.</w:t>
      </w:r>
      <w:r w:rsidR="004A3D88">
        <w:rPr>
          <w:rFonts w:ascii="Times New Roman" w:hAnsi="Times New Roman" w:cs="Times New Roman"/>
          <w:sz w:val="28"/>
          <w:szCs w:val="24"/>
        </w:rPr>
        <w:t xml:space="preserve"> </w:t>
      </w:r>
      <w:r w:rsidRPr="00B4313A">
        <w:rPr>
          <w:rFonts w:ascii="Times New Roman" w:hAnsi="Times New Roman" w:cs="Times New Roman"/>
          <w:sz w:val="28"/>
          <w:szCs w:val="24"/>
        </w:rPr>
        <w:t>Обращайте внимание на поведение ребёнка, его настроение и самочувствие. Старайтесь минимизировать конфликты и защищать ребёнка от неприятных ситуаций.</w:t>
      </w:r>
    </w:p>
    <w:p w:rsidR="00B4313A" w:rsidRPr="00B4313A" w:rsidRDefault="00B4313A" w:rsidP="004A3D88">
      <w:pPr>
        <w:tabs>
          <w:tab w:val="left" w:pos="4065"/>
        </w:tabs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B4313A">
        <w:rPr>
          <w:rFonts w:ascii="Times New Roman" w:hAnsi="Times New Roman" w:cs="Times New Roman"/>
          <w:bCs/>
          <w:sz w:val="28"/>
          <w:szCs w:val="24"/>
        </w:rPr>
        <w:t>Ведите адаптационные листы.</w:t>
      </w:r>
      <w:r w:rsidR="004A3D88">
        <w:rPr>
          <w:rFonts w:ascii="Times New Roman" w:hAnsi="Times New Roman" w:cs="Times New Roman"/>
          <w:sz w:val="28"/>
          <w:szCs w:val="24"/>
        </w:rPr>
        <w:t xml:space="preserve"> </w:t>
      </w:r>
      <w:r w:rsidRPr="00B4313A">
        <w:rPr>
          <w:rFonts w:ascii="Times New Roman" w:hAnsi="Times New Roman" w:cs="Times New Roman"/>
          <w:sz w:val="28"/>
          <w:szCs w:val="24"/>
        </w:rPr>
        <w:t>Записывайте особенности поведения ребёнка. Это поможет вам лучше понять его и при необходимости обратиться за помощью к психологу.</w:t>
      </w:r>
    </w:p>
    <w:p w:rsidR="00B4313A" w:rsidRPr="00B4313A" w:rsidRDefault="00B4313A" w:rsidP="004A3D88">
      <w:pPr>
        <w:tabs>
          <w:tab w:val="left" w:pos="4065"/>
        </w:tabs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B4313A">
        <w:rPr>
          <w:rFonts w:ascii="Times New Roman" w:hAnsi="Times New Roman" w:cs="Times New Roman"/>
          <w:bCs/>
          <w:sz w:val="28"/>
          <w:szCs w:val="24"/>
        </w:rPr>
        <w:t>Повышайте свою компетентность.</w:t>
      </w:r>
      <w:r w:rsidR="004A3D88">
        <w:rPr>
          <w:rFonts w:ascii="Times New Roman" w:hAnsi="Times New Roman" w:cs="Times New Roman"/>
          <w:sz w:val="28"/>
          <w:szCs w:val="24"/>
        </w:rPr>
        <w:t xml:space="preserve"> </w:t>
      </w:r>
      <w:r w:rsidRPr="00B4313A">
        <w:rPr>
          <w:rFonts w:ascii="Times New Roman" w:hAnsi="Times New Roman" w:cs="Times New Roman"/>
          <w:sz w:val="28"/>
          <w:szCs w:val="24"/>
        </w:rPr>
        <w:t>Воспитателям важно постоянно совершенствовать свои знания и навыки в области адаптации детей к детскому саду. Это поможет им лучше справляться с задачами и создавать комфортные условия для малышей.</w:t>
      </w:r>
    </w:p>
    <w:p w:rsidR="00B4313A" w:rsidRDefault="00B4313A" w:rsidP="00B4313A">
      <w:pPr>
        <w:tabs>
          <w:tab w:val="left" w:pos="4065"/>
        </w:tabs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B4313A">
        <w:rPr>
          <w:rFonts w:ascii="Times New Roman" w:hAnsi="Times New Roman" w:cs="Times New Roman"/>
          <w:sz w:val="28"/>
          <w:szCs w:val="24"/>
        </w:rPr>
        <w:t>Следуя этим рекомендациям, вы сможете помочь детям успешно адаптироваться к детскому саду и гармонично развиваться.</w:t>
      </w:r>
    </w:p>
    <w:p w:rsidR="00FB2B59" w:rsidRDefault="00FB2B59" w:rsidP="00B4313A">
      <w:pPr>
        <w:tabs>
          <w:tab w:val="left" w:pos="4065"/>
        </w:tabs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FB2B59" w:rsidRDefault="00D009F6" w:rsidP="00B4313A">
      <w:pPr>
        <w:tabs>
          <w:tab w:val="left" w:pos="4065"/>
        </w:tabs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510127</wp:posOffset>
                </wp:positionH>
                <wp:positionV relativeFrom="paragraph">
                  <wp:posOffset>-354330</wp:posOffset>
                </wp:positionV>
                <wp:extent cx="5087924" cy="270344"/>
                <wp:effectExtent l="0" t="0" r="17780" b="1587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7924" cy="270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9F6" w:rsidRPr="00D009F6" w:rsidRDefault="00D009F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09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Таблица процентного соотношения тяжё</w:t>
                            </w:r>
                            <w:r w:rsidR="008D57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лой, средней и легкой адаптации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40.15pt;margin-top:-27.9pt;width:400.6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" fillcolor="white [3201]" strokeweight=".5pt">
                <v:textbox>
                  <w:txbxContent>
                    <w:p w:rsidR="00D009F6" w:rsidRPr="00D009F6" w:rsidRDefault="00D009F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009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Таблица процентного соотношения тяжё</w:t>
                      </w:r>
                      <w:r w:rsidR="008D57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лой, средней и легкой адаптации</w:t>
                      </w:r>
                    </w:p>
                  </w:txbxContent>
                </v:textbox>
              </v:shape>
            </w:pict>
          </mc:Fallback>
        </mc:AlternateContent>
      </w:r>
      <w:r w:rsidR="00FB2B59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9326C" w:rsidRPr="00B4313A" w:rsidRDefault="0059326C" w:rsidP="00B4313A">
      <w:pPr>
        <w:tabs>
          <w:tab w:val="left" w:pos="4065"/>
        </w:tabs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E37828" w:rsidRDefault="00E37828" w:rsidP="00B4313A">
      <w:pPr>
        <w:tabs>
          <w:tab w:val="left" w:pos="4065"/>
        </w:tabs>
        <w:spacing w:line="360" w:lineRule="auto"/>
        <w:rPr>
          <w:rFonts w:ascii="Times New Roman" w:hAnsi="Times New Roman" w:cs="Times New Roman"/>
          <w:sz w:val="28"/>
          <w:szCs w:val="24"/>
        </w:rPr>
      </w:pPr>
    </w:p>
    <w:sectPr w:rsidR="00E37828" w:rsidSect="00CE4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0F9" w:rsidRDefault="008650F9" w:rsidP="00D62651">
      <w:pPr>
        <w:spacing w:after="0" w:line="240" w:lineRule="auto"/>
      </w:pPr>
      <w:r>
        <w:separator/>
      </w:r>
    </w:p>
  </w:endnote>
  <w:endnote w:type="continuationSeparator" w:id="0">
    <w:p w:rsidR="008650F9" w:rsidRDefault="008650F9" w:rsidP="00D6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1065269"/>
      <w:docPartObj>
        <w:docPartGallery w:val="Page Numbers (Bottom of Page)"/>
        <w:docPartUnique/>
      </w:docPartObj>
    </w:sdtPr>
    <w:sdtEndPr/>
    <w:sdtContent>
      <w:p w:rsidR="00F61CE3" w:rsidRDefault="00F61C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932">
          <w:rPr>
            <w:noProof/>
          </w:rPr>
          <w:t>12</w:t>
        </w:r>
        <w:r>
          <w:fldChar w:fldCharType="end"/>
        </w:r>
      </w:p>
    </w:sdtContent>
  </w:sdt>
  <w:p w:rsidR="00F61CE3" w:rsidRDefault="00F61C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0F9" w:rsidRDefault="008650F9" w:rsidP="00D62651">
      <w:pPr>
        <w:spacing w:after="0" w:line="240" w:lineRule="auto"/>
      </w:pPr>
      <w:r>
        <w:separator/>
      </w:r>
    </w:p>
  </w:footnote>
  <w:footnote w:type="continuationSeparator" w:id="0">
    <w:p w:rsidR="008650F9" w:rsidRDefault="008650F9" w:rsidP="00D62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60FA"/>
    <w:multiLevelType w:val="hybridMultilevel"/>
    <w:tmpl w:val="F0BE4AFC"/>
    <w:lvl w:ilvl="0" w:tplc="8028119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37DA5"/>
    <w:multiLevelType w:val="hybridMultilevel"/>
    <w:tmpl w:val="E9CA95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92590B"/>
    <w:multiLevelType w:val="hybridMultilevel"/>
    <w:tmpl w:val="E85A7786"/>
    <w:lvl w:ilvl="0" w:tplc="432A0D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D3AD3"/>
    <w:multiLevelType w:val="multilevel"/>
    <w:tmpl w:val="042C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03F64"/>
    <w:multiLevelType w:val="hybridMultilevel"/>
    <w:tmpl w:val="D01AF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06A28"/>
    <w:multiLevelType w:val="hybridMultilevel"/>
    <w:tmpl w:val="2620F354"/>
    <w:lvl w:ilvl="0" w:tplc="96E66EC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0617A"/>
    <w:multiLevelType w:val="hybridMultilevel"/>
    <w:tmpl w:val="78304D8C"/>
    <w:lvl w:ilvl="0" w:tplc="40B618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17D31"/>
    <w:multiLevelType w:val="hybridMultilevel"/>
    <w:tmpl w:val="34DC581C"/>
    <w:lvl w:ilvl="0" w:tplc="40B618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D6"/>
    <w:rsid w:val="000044D5"/>
    <w:rsid w:val="000271F4"/>
    <w:rsid w:val="00043545"/>
    <w:rsid w:val="00045F2F"/>
    <w:rsid w:val="0005065F"/>
    <w:rsid w:val="0005749A"/>
    <w:rsid w:val="00060831"/>
    <w:rsid w:val="00075EB9"/>
    <w:rsid w:val="00085D97"/>
    <w:rsid w:val="000876C9"/>
    <w:rsid w:val="00091A30"/>
    <w:rsid w:val="000B5D19"/>
    <w:rsid w:val="000E0BB5"/>
    <w:rsid w:val="000E4AF3"/>
    <w:rsid w:val="00100401"/>
    <w:rsid w:val="00112E90"/>
    <w:rsid w:val="00141347"/>
    <w:rsid w:val="001420D4"/>
    <w:rsid w:val="00144C98"/>
    <w:rsid w:val="001679A1"/>
    <w:rsid w:val="001715B1"/>
    <w:rsid w:val="00171B31"/>
    <w:rsid w:val="00173540"/>
    <w:rsid w:val="00175416"/>
    <w:rsid w:val="00177A25"/>
    <w:rsid w:val="001855E5"/>
    <w:rsid w:val="001920AB"/>
    <w:rsid w:val="00196A77"/>
    <w:rsid w:val="001A6BF8"/>
    <w:rsid w:val="001C3861"/>
    <w:rsid w:val="001C6CA8"/>
    <w:rsid w:val="00215948"/>
    <w:rsid w:val="00222682"/>
    <w:rsid w:val="00241CEC"/>
    <w:rsid w:val="00247B50"/>
    <w:rsid w:val="002618AB"/>
    <w:rsid w:val="00295836"/>
    <w:rsid w:val="00297C26"/>
    <w:rsid w:val="002A133A"/>
    <w:rsid w:val="002A25CE"/>
    <w:rsid w:val="002A4EAB"/>
    <w:rsid w:val="002A5441"/>
    <w:rsid w:val="002B14A1"/>
    <w:rsid w:val="002C2C89"/>
    <w:rsid w:val="002C46C6"/>
    <w:rsid w:val="002D6B61"/>
    <w:rsid w:val="002E1E3D"/>
    <w:rsid w:val="003106F9"/>
    <w:rsid w:val="003112B8"/>
    <w:rsid w:val="00322DEE"/>
    <w:rsid w:val="00330E43"/>
    <w:rsid w:val="00346835"/>
    <w:rsid w:val="003475C4"/>
    <w:rsid w:val="00350ACF"/>
    <w:rsid w:val="00362653"/>
    <w:rsid w:val="00362E06"/>
    <w:rsid w:val="00365AF3"/>
    <w:rsid w:val="00384DC8"/>
    <w:rsid w:val="00391A1B"/>
    <w:rsid w:val="0039218E"/>
    <w:rsid w:val="003A249C"/>
    <w:rsid w:val="003A7332"/>
    <w:rsid w:val="003C4CA1"/>
    <w:rsid w:val="003D7412"/>
    <w:rsid w:val="00404F4F"/>
    <w:rsid w:val="00411DD1"/>
    <w:rsid w:val="00417FC0"/>
    <w:rsid w:val="0046169D"/>
    <w:rsid w:val="00461E5D"/>
    <w:rsid w:val="00461E8D"/>
    <w:rsid w:val="00467713"/>
    <w:rsid w:val="004744B1"/>
    <w:rsid w:val="004748CA"/>
    <w:rsid w:val="0048353D"/>
    <w:rsid w:val="00487E4D"/>
    <w:rsid w:val="00492BF9"/>
    <w:rsid w:val="004A3D88"/>
    <w:rsid w:val="004B6D97"/>
    <w:rsid w:val="004C763D"/>
    <w:rsid w:val="004C7FBA"/>
    <w:rsid w:val="004D129C"/>
    <w:rsid w:val="00500157"/>
    <w:rsid w:val="005112FC"/>
    <w:rsid w:val="00523E2F"/>
    <w:rsid w:val="00531715"/>
    <w:rsid w:val="005317A2"/>
    <w:rsid w:val="00534A97"/>
    <w:rsid w:val="00545604"/>
    <w:rsid w:val="0056087B"/>
    <w:rsid w:val="005637B4"/>
    <w:rsid w:val="00564EEA"/>
    <w:rsid w:val="00572E3F"/>
    <w:rsid w:val="005739C9"/>
    <w:rsid w:val="00575DD6"/>
    <w:rsid w:val="0059326C"/>
    <w:rsid w:val="005972BC"/>
    <w:rsid w:val="005A654F"/>
    <w:rsid w:val="005C407E"/>
    <w:rsid w:val="005D046B"/>
    <w:rsid w:val="005E7D28"/>
    <w:rsid w:val="005E7EAD"/>
    <w:rsid w:val="005F6A5D"/>
    <w:rsid w:val="00605388"/>
    <w:rsid w:val="00610941"/>
    <w:rsid w:val="00613B38"/>
    <w:rsid w:val="006154B3"/>
    <w:rsid w:val="006241F8"/>
    <w:rsid w:val="006314E2"/>
    <w:rsid w:val="006347DC"/>
    <w:rsid w:val="006666A9"/>
    <w:rsid w:val="006B1AA0"/>
    <w:rsid w:val="006C3562"/>
    <w:rsid w:val="006D6508"/>
    <w:rsid w:val="006E3CED"/>
    <w:rsid w:val="006E4398"/>
    <w:rsid w:val="006F27D3"/>
    <w:rsid w:val="0070192C"/>
    <w:rsid w:val="00713471"/>
    <w:rsid w:val="007172CF"/>
    <w:rsid w:val="00717B84"/>
    <w:rsid w:val="007313AD"/>
    <w:rsid w:val="0073460B"/>
    <w:rsid w:val="00735D18"/>
    <w:rsid w:val="00736B28"/>
    <w:rsid w:val="00742329"/>
    <w:rsid w:val="0075540D"/>
    <w:rsid w:val="0075756B"/>
    <w:rsid w:val="00784D73"/>
    <w:rsid w:val="0078652D"/>
    <w:rsid w:val="00794E24"/>
    <w:rsid w:val="007A660E"/>
    <w:rsid w:val="007C7452"/>
    <w:rsid w:val="007D28F3"/>
    <w:rsid w:val="007D469C"/>
    <w:rsid w:val="007D588C"/>
    <w:rsid w:val="007E19FF"/>
    <w:rsid w:val="00800802"/>
    <w:rsid w:val="008038F8"/>
    <w:rsid w:val="00811ACE"/>
    <w:rsid w:val="00830485"/>
    <w:rsid w:val="00861E13"/>
    <w:rsid w:val="00863796"/>
    <w:rsid w:val="008650F9"/>
    <w:rsid w:val="00885204"/>
    <w:rsid w:val="008A3BD6"/>
    <w:rsid w:val="008C269C"/>
    <w:rsid w:val="008C6B6C"/>
    <w:rsid w:val="008D578D"/>
    <w:rsid w:val="008D6B97"/>
    <w:rsid w:val="008E0BAA"/>
    <w:rsid w:val="008E5304"/>
    <w:rsid w:val="0092762C"/>
    <w:rsid w:val="00947A04"/>
    <w:rsid w:val="009573E1"/>
    <w:rsid w:val="009916B2"/>
    <w:rsid w:val="009A0903"/>
    <w:rsid w:val="009B5AF4"/>
    <w:rsid w:val="009C5C61"/>
    <w:rsid w:val="009D0D81"/>
    <w:rsid w:val="009D5FEA"/>
    <w:rsid w:val="009E10E8"/>
    <w:rsid w:val="009E5B88"/>
    <w:rsid w:val="009F4F50"/>
    <w:rsid w:val="009F58D9"/>
    <w:rsid w:val="009F6D74"/>
    <w:rsid w:val="00A05459"/>
    <w:rsid w:val="00A3440D"/>
    <w:rsid w:val="00A42B60"/>
    <w:rsid w:val="00A47191"/>
    <w:rsid w:val="00A533BD"/>
    <w:rsid w:val="00A6196E"/>
    <w:rsid w:val="00A678D5"/>
    <w:rsid w:val="00A8088B"/>
    <w:rsid w:val="00A830CE"/>
    <w:rsid w:val="00A85DDC"/>
    <w:rsid w:val="00A8739E"/>
    <w:rsid w:val="00A93920"/>
    <w:rsid w:val="00A95020"/>
    <w:rsid w:val="00AA3B4B"/>
    <w:rsid w:val="00AB051D"/>
    <w:rsid w:val="00AC3AF2"/>
    <w:rsid w:val="00AD59BC"/>
    <w:rsid w:val="00AE1065"/>
    <w:rsid w:val="00AF3BA2"/>
    <w:rsid w:val="00B04317"/>
    <w:rsid w:val="00B11528"/>
    <w:rsid w:val="00B242DB"/>
    <w:rsid w:val="00B24B10"/>
    <w:rsid w:val="00B24FDD"/>
    <w:rsid w:val="00B26AC0"/>
    <w:rsid w:val="00B37666"/>
    <w:rsid w:val="00B4313A"/>
    <w:rsid w:val="00B459E9"/>
    <w:rsid w:val="00B50F74"/>
    <w:rsid w:val="00B52F54"/>
    <w:rsid w:val="00B70F7A"/>
    <w:rsid w:val="00B75ED4"/>
    <w:rsid w:val="00B76E7A"/>
    <w:rsid w:val="00B86386"/>
    <w:rsid w:val="00B90C1D"/>
    <w:rsid w:val="00B92D3D"/>
    <w:rsid w:val="00B94925"/>
    <w:rsid w:val="00B97000"/>
    <w:rsid w:val="00BA0932"/>
    <w:rsid w:val="00BB2F9E"/>
    <w:rsid w:val="00BC02C6"/>
    <w:rsid w:val="00BC5D5B"/>
    <w:rsid w:val="00BD2AB8"/>
    <w:rsid w:val="00C31465"/>
    <w:rsid w:val="00C32C56"/>
    <w:rsid w:val="00C3798C"/>
    <w:rsid w:val="00C515D0"/>
    <w:rsid w:val="00C56231"/>
    <w:rsid w:val="00C626EA"/>
    <w:rsid w:val="00C7285F"/>
    <w:rsid w:val="00C85C40"/>
    <w:rsid w:val="00C87546"/>
    <w:rsid w:val="00CB2380"/>
    <w:rsid w:val="00CC6215"/>
    <w:rsid w:val="00CD0C24"/>
    <w:rsid w:val="00CD4ED0"/>
    <w:rsid w:val="00CE009E"/>
    <w:rsid w:val="00CE437B"/>
    <w:rsid w:val="00CE474A"/>
    <w:rsid w:val="00CE5B2F"/>
    <w:rsid w:val="00CF277D"/>
    <w:rsid w:val="00D009F6"/>
    <w:rsid w:val="00D038F9"/>
    <w:rsid w:val="00D107C0"/>
    <w:rsid w:val="00D1735E"/>
    <w:rsid w:val="00D22707"/>
    <w:rsid w:val="00D37BE2"/>
    <w:rsid w:val="00D45491"/>
    <w:rsid w:val="00D460E8"/>
    <w:rsid w:val="00D52D04"/>
    <w:rsid w:val="00D62651"/>
    <w:rsid w:val="00D70414"/>
    <w:rsid w:val="00D77C61"/>
    <w:rsid w:val="00D87DFB"/>
    <w:rsid w:val="00DA483C"/>
    <w:rsid w:val="00DA6DED"/>
    <w:rsid w:val="00DB2F35"/>
    <w:rsid w:val="00DB34D3"/>
    <w:rsid w:val="00DB7EE6"/>
    <w:rsid w:val="00DC1B1E"/>
    <w:rsid w:val="00DD3879"/>
    <w:rsid w:val="00DF2987"/>
    <w:rsid w:val="00DF7F7C"/>
    <w:rsid w:val="00E049B0"/>
    <w:rsid w:val="00E37828"/>
    <w:rsid w:val="00E43A26"/>
    <w:rsid w:val="00E459C9"/>
    <w:rsid w:val="00E50508"/>
    <w:rsid w:val="00E506F5"/>
    <w:rsid w:val="00E5673C"/>
    <w:rsid w:val="00E80FC3"/>
    <w:rsid w:val="00E84CE1"/>
    <w:rsid w:val="00E90BE7"/>
    <w:rsid w:val="00E9170D"/>
    <w:rsid w:val="00EA0C21"/>
    <w:rsid w:val="00EA59D2"/>
    <w:rsid w:val="00ED7DD6"/>
    <w:rsid w:val="00EE2A5C"/>
    <w:rsid w:val="00EE5B0A"/>
    <w:rsid w:val="00F10256"/>
    <w:rsid w:val="00F23F19"/>
    <w:rsid w:val="00F52201"/>
    <w:rsid w:val="00F61CE3"/>
    <w:rsid w:val="00F644A1"/>
    <w:rsid w:val="00F67B14"/>
    <w:rsid w:val="00F723D1"/>
    <w:rsid w:val="00F766D6"/>
    <w:rsid w:val="00F83318"/>
    <w:rsid w:val="00F94B93"/>
    <w:rsid w:val="00FA12D8"/>
    <w:rsid w:val="00FB2B59"/>
    <w:rsid w:val="00FB2D80"/>
    <w:rsid w:val="00FB3573"/>
    <w:rsid w:val="00FC450B"/>
    <w:rsid w:val="00FD1E3D"/>
    <w:rsid w:val="00FD433D"/>
    <w:rsid w:val="00FE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AE340-A2F8-4724-8CC8-AA863503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2651"/>
  </w:style>
  <w:style w:type="paragraph" w:styleId="a5">
    <w:name w:val="footer"/>
    <w:basedOn w:val="a"/>
    <w:link w:val="a6"/>
    <w:uiPriority w:val="99"/>
    <w:unhideWhenUsed/>
    <w:rsid w:val="00D6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2651"/>
  </w:style>
  <w:style w:type="table" w:styleId="a7">
    <w:name w:val="Table Grid"/>
    <w:basedOn w:val="a1"/>
    <w:uiPriority w:val="39"/>
    <w:rsid w:val="00ED7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Grid Table 6 Colorful"/>
    <w:basedOn w:val="a1"/>
    <w:uiPriority w:val="51"/>
    <w:rsid w:val="004677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8">
    <w:name w:val="List Paragraph"/>
    <w:basedOn w:val="a"/>
    <w:uiPriority w:val="34"/>
    <w:qFormat/>
    <w:rsid w:val="00FB2D8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75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5416"/>
    <w:rPr>
      <w:rFonts w:ascii="Segoe UI" w:hAnsi="Segoe UI" w:cs="Segoe UI"/>
      <w:sz w:val="18"/>
      <w:szCs w:val="18"/>
    </w:rPr>
  </w:style>
  <w:style w:type="table" w:styleId="1">
    <w:name w:val="Plain Table 1"/>
    <w:basedOn w:val="a1"/>
    <w:uiPriority w:val="41"/>
    <w:rsid w:val="000506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4">
    <w:name w:val="Grid Table 1 Light Accent 4"/>
    <w:basedOn w:val="a1"/>
    <w:uiPriority w:val="46"/>
    <w:rsid w:val="002C46C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b">
    <w:name w:val="Normal (Web)"/>
    <w:basedOn w:val="a"/>
    <w:uiPriority w:val="99"/>
    <w:semiHidden/>
    <w:unhideWhenUsed/>
    <w:rsid w:val="0014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Результаты</a:t>
            </a:r>
            <a:r>
              <a:rPr lang="ru-RU" sz="1200" baseline="0"/>
              <a:t> педагогической диагностики за 2024-2025 уч.год</a:t>
            </a:r>
            <a:r>
              <a:rPr lang="ru-RU" sz="1200"/>
              <a:t> </a:t>
            </a:r>
          </a:p>
        </c:rich>
      </c:tx>
      <c:layout>
        <c:manualLayout>
          <c:xMode val="edge"/>
          <c:yMode val="edge"/>
          <c:x val="0.13526629483814523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уч.года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Худ-эст развитие</c:v>
                </c:pt>
                <c:pt idx="4">
                  <c:v>Соц-коммуникат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3.4</c:v>
                </c:pt>
                <c:pt idx="1">
                  <c:v>3.2</c:v>
                </c:pt>
                <c:pt idx="2">
                  <c:v>2.8</c:v>
                </c:pt>
                <c:pt idx="3">
                  <c:v>3.3</c:v>
                </c:pt>
                <c:pt idx="4">
                  <c:v>3.4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уч.года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Худ-эст развитие</c:v>
                </c:pt>
                <c:pt idx="4">
                  <c:v>Соц-коммуникат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3.7</c:v>
                </c:pt>
                <c:pt idx="2">
                  <c:v>3.4</c:v>
                </c:pt>
                <c:pt idx="3">
                  <c:v>3.9</c:v>
                </c:pt>
                <c:pt idx="4">
                  <c:v>3.8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Худ-эст развитие</c:v>
                </c:pt>
                <c:pt idx="4">
                  <c:v>Соц-коммуникат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91583392"/>
        <c:axId val="491579864"/>
      </c:barChart>
      <c:catAx>
        <c:axId val="491583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1579864"/>
        <c:crosses val="autoZero"/>
        <c:auto val="1"/>
        <c:lblAlgn val="ctr"/>
        <c:lblOffset val="100"/>
        <c:noMultiLvlLbl val="0"/>
      </c:catAx>
      <c:valAx>
        <c:axId val="491579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1583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605606590842811"/>
          <c:y val="0.9092257217847769"/>
          <c:w val="0.36057305336832896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Средний</a:t>
            </a:r>
            <a:r>
              <a:rPr lang="ru-RU" baseline="0"/>
              <a:t> показатель по образовательным областям на конец уч.года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Физическое рзвитие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Худ-эст развитие</c:v>
                </c:pt>
                <c:pt idx="4">
                  <c:v>Соц-коммуникативное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4.3</c:v>
                </c:pt>
                <c:pt idx="1">
                  <c:v>3.7</c:v>
                </c:pt>
                <c:pt idx="2">
                  <c:v>3.5</c:v>
                </c:pt>
                <c:pt idx="3">
                  <c:v>3.9</c:v>
                </c:pt>
                <c:pt idx="4">
                  <c:v>4.0999999999999996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Физическое рзвитие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Худ-эст развитие</c:v>
                </c:pt>
                <c:pt idx="4">
                  <c:v>Соц-коммуникативное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4.4000000000000004</c:v>
                </c:pt>
                <c:pt idx="1">
                  <c:v>4.0999999999999996</c:v>
                </c:pt>
                <c:pt idx="2">
                  <c:v>4.0999999999999996</c:v>
                </c:pt>
                <c:pt idx="3">
                  <c:v>4.4000000000000004</c:v>
                </c:pt>
                <c:pt idx="4">
                  <c:v>4.4000000000000004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2024-2025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Физическое рзвитие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Худ-эст развитие</c:v>
                </c:pt>
                <c:pt idx="4">
                  <c:v>Соц-коммуникативное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3.7</c:v>
                </c:pt>
                <c:pt idx="2">
                  <c:v>3.4</c:v>
                </c:pt>
                <c:pt idx="3">
                  <c:v>3.9</c:v>
                </c:pt>
                <c:pt idx="4">
                  <c:v>3.8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1580648"/>
        <c:axId val="491581432"/>
      </c:barChart>
      <c:catAx>
        <c:axId val="491580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1581432"/>
        <c:crosses val="autoZero"/>
        <c:auto val="1"/>
        <c:lblAlgn val="ctr"/>
        <c:lblOffset val="100"/>
        <c:noMultiLvlLbl val="0"/>
      </c:catAx>
      <c:valAx>
        <c:axId val="491581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15806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2024-2025уч.год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Леглая степень адаптации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0.00%</c:formatCode>
                <c:ptCount val="1"/>
                <c:pt idx="0">
                  <c:v>0.33300000000000002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степень адаптации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Тяжелая степень адаптации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0.00%</c:formatCode>
                <c:ptCount val="1"/>
                <c:pt idx="0">
                  <c:v>6.7000000000000004E-2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9841128"/>
        <c:axId val="489842304"/>
      </c:barChart>
      <c:catAx>
        <c:axId val="489841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9842304"/>
        <c:crosses val="autoZero"/>
        <c:auto val="1"/>
        <c:lblAlgn val="ctr"/>
        <c:lblOffset val="100"/>
        <c:noMultiLvlLbl val="0"/>
      </c:catAx>
      <c:valAx>
        <c:axId val="489842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9841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4925A-8D45-465F-8C27-BE426A81C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4133</TotalTime>
  <Pages>14</Pages>
  <Words>2728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92</cp:revision>
  <cp:lastPrinted>2025-05-20T04:47:00Z</cp:lastPrinted>
  <dcterms:created xsi:type="dcterms:W3CDTF">2022-04-14T03:00:00Z</dcterms:created>
  <dcterms:modified xsi:type="dcterms:W3CDTF">2025-06-16T03:45:00Z</dcterms:modified>
</cp:coreProperties>
</file>